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B30D7" w14:textId="77777777" w:rsidR="005569F2" w:rsidRDefault="00346117" w:rsidP="005569F2">
      <w:pPr>
        <w:pStyle w:val="BodyText2"/>
        <w:tabs>
          <w:tab w:val="right" w:pos="9072"/>
        </w:tabs>
        <w:spacing w:line="240" w:lineRule="auto"/>
        <w:jc w:val="right"/>
        <w:rPr>
          <w:rFonts w:ascii="Calibri" w:hAnsi="Calibri"/>
          <w:b/>
          <w:bCs/>
          <w:i/>
          <w:sz w:val="32"/>
          <w:szCs w:val="32"/>
        </w:rPr>
      </w:pPr>
      <w:bookmarkStart w:id="0" w:name="_Hlk70525184"/>
      <w:r>
        <w:rPr>
          <w:rFonts w:ascii="Calibri" w:hAnsi="Calibri"/>
          <w:bCs/>
          <w:i/>
          <w:noProof/>
          <w:sz w:val="28"/>
          <w:szCs w:val="24"/>
          <w:lang w:eastAsia="en-GB"/>
        </w:rPr>
        <w:drawing>
          <wp:anchor distT="0" distB="0" distL="114300" distR="114300" simplePos="0" relativeHeight="251657728" behindDoc="0" locked="0" layoutInCell="1" allowOverlap="1" wp14:anchorId="25B4183F" wp14:editId="0912FE62">
            <wp:simplePos x="0" y="0"/>
            <wp:positionH relativeFrom="column">
              <wp:posOffset>88265</wp:posOffset>
            </wp:positionH>
            <wp:positionV relativeFrom="paragraph">
              <wp:posOffset>10160</wp:posOffset>
            </wp:positionV>
            <wp:extent cx="1257300" cy="1235710"/>
            <wp:effectExtent l="0" t="0" r="0" b="0"/>
            <wp:wrapNone/>
            <wp:docPr id="9" name="Picture 3" descr="letterhead_desig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tterhead_design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1235710"/>
                    </a:xfrm>
                    <a:prstGeom prst="rect">
                      <a:avLst/>
                    </a:prstGeom>
                    <a:noFill/>
                    <a:ln>
                      <a:noFill/>
                    </a:ln>
                  </pic:spPr>
                </pic:pic>
              </a:graphicData>
            </a:graphic>
            <wp14:sizeRelH relativeFrom="page">
              <wp14:pctWidth>0</wp14:pctWidth>
            </wp14:sizeRelH>
            <wp14:sizeRelV relativeFrom="page">
              <wp14:pctHeight>0</wp14:pctHeight>
            </wp14:sizeRelV>
          </wp:anchor>
        </w:drawing>
      </w:r>
      <w:r w:rsidR="00D13D18" w:rsidRPr="00BF3C21">
        <w:rPr>
          <w:rFonts w:ascii="Calibri" w:hAnsi="Calibri"/>
          <w:b/>
          <w:bCs/>
          <w:i/>
          <w:sz w:val="32"/>
          <w:szCs w:val="32"/>
        </w:rPr>
        <w:t>PLUMLEY WITH TOFT &amp; BEXTON</w:t>
      </w:r>
    </w:p>
    <w:p w14:paraId="1EFD6ED7" w14:textId="77777777" w:rsidR="00C01826" w:rsidRDefault="00D13D18" w:rsidP="00C01826">
      <w:pPr>
        <w:pStyle w:val="BodyText2"/>
        <w:tabs>
          <w:tab w:val="right" w:pos="9072"/>
        </w:tabs>
        <w:jc w:val="right"/>
        <w:rPr>
          <w:rFonts w:ascii="Calibri" w:hAnsi="Calibri"/>
          <w:b/>
          <w:bCs/>
          <w:i/>
          <w:sz w:val="32"/>
          <w:szCs w:val="32"/>
        </w:rPr>
      </w:pPr>
      <w:r w:rsidRPr="00BF3C21">
        <w:rPr>
          <w:rFonts w:ascii="Calibri" w:hAnsi="Calibri"/>
          <w:b/>
          <w:bCs/>
          <w:i/>
          <w:sz w:val="32"/>
          <w:szCs w:val="32"/>
        </w:rPr>
        <w:t>PARISH COUNCIL</w:t>
      </w:r>
    </w:p>
    <w:p w14:paraId="7B91F390" w14:textId="643CF505" w:rsidR="0024464D" w:rsidRDefault="00DD4071" w:rsidP="00C01826">
      <w:pPr>
        <w:pStyle w:val="BodyText2"/>
        <w:tabs>
          <w:tab w:val="right" w:pos="9072"/>
        </w:tabs>
        <w:jc w:val="right"/>
        <w:rPr>
          <w:rFonts w:ascii="Calibri" w:hAnsi="Calibri"/>
          <w:b/>
          <w:bCs/>
          <w:i/>
          <w:sz w:val="32"/>
          <w:szCs w:val="32"/>
        </w:rPr>
      </w:pPr>
      <w:r>
        <w:rPr>
          <w:rFonts w:ascii="Calibri" w:hAnsi="Calibri"/>
          <w:b/>
          <w:bCs/>
          <w:i/>
          <w:sz w:val="32"/>
          <w:szCs w:val="32"/>
        </w:rPr>
        <w:t>22</w:t>
      </w:r>
      <w:r w:rsidRPr="00DD4071">
        <w:rPr>
          <w:rFonts w:ascii="Calibri" w:hAnsi="Calibri"/>
          <w:b/>
          <w:bCs/>
          <w:i/>
          <w:sz w:val="32"/>
          <w:szCs w:val="32"/>
          <w:vertAlign w:val="superscript"/>
        </w:rPr>
        <w:t>nd</w:t>
      </w:r>
      <w:r>
        <w:rPr>
          <w:rFonts w:ascii="Calibri" w:hAnsi="Calibri"/>
          <w:b/>
          <w:bCs/>
          <w:i/>
          <w:sz w:val="32"/>
          <w:szCs w:val="32"/>
        </w:rPr>
        <w:t xml:space="preserve"> August 2025</w:t>
      </w:r>
    </w:p>
    <w:p w14:paraId="2939C3C4" w14:textId="77777777" w:rsidR="007721C0" w:rsidRDefault="007721C0" w:rsidP="00346117">
      <w:pPr>
        <w:pStyle w:val="BodyText2"/>
        <w:tabs>
          <w:tab w:val="right" w:pos="9072"/>
        </w:tabs>
        <w:spacing w:line="240" w:lineRule="auto"/>
        <w:rPr>
          <w:rFonts w:ascii="Calibri" w:hAnsi="Calibri"/>
          <w:bCs/>
          <w:sz w:val="24"/>
          <w:szCs w:val="24"/>
        </w:rPr>
      </w:pPr>
    </w:p>
    <w:p w14:paraId="2817F1C6" w14:textId="77777777" w:rsidR="007721C0" w:rsidRPr="00933B83" w:rsidRDefault="007721C0" w:rsidP="007721C0">
      <w:pPr>
        <w:pStyle w:val="BodyText2"/>
        <w:tabs>
          <w:tab w:val="right" w:pos="9072"/>
        </w:tabs>
        <w:spacing w:line="240" w:lineRule="auto"/>
        <w:rPr>
          <w:rFonts w:ascii="Aptos" w:hAnsi="Aptos" w:cstheme="majorHAnsi"/>
          <w:bCs/>
          <w:sz w:val="24"/>
          <w:szCs w:val="24"/>
        </w:rPr>
      </w:pPr>
      <w:r w:rsidRPr="00933B83">
        <w:rPr>
          <w:rFonts w:ascii="Aptos" w:hAnsi="Aptos" w:cstheme="majorHAnsi"/>
          <w:bCs/>
          <w:sz w:val="24"/>
          <w:szCs w:val="24"/>
        </w:rPr>
        <w:t>Dear Councillor,</w:t>
      </w:r>
    </w:p>
    <w:p w14:paraId="39A2FBEB" w14:textId="77777777" w:rsidR="007721C0" w:rsidRPr="00933B83" w:rsidRDefault="007721C0" w:rsidP="007721C0">
      <w:pPr>
        <w:pStyle w:val="BodyText2"/>
        <w:tabs>
          <w:tab w:val="right" w:pos="9072"/>
        </w:tabs>
        <w:spacing w:line="240" w:lineRule="auto"/>
        <w:rPr>
          <w:rFonts w:ascii="Aptos" w:hAnsi="Aptos" w:cstheme="majorHAnsi"/>
          <w:bCs/>
          <w:sz w:val="24"/>
          <w:szCs w:val="24"/>
        </w:rPr>
      </w:pPr>
    </w:p>
    <w:p w14:paraId="3CA728AF" w14:textId="46E51ED9" w:rsidR="007721C0" w:rsidRPr="00933B83" w:rsidRDefault="007721C0" w:rsidP="007721C0">
      <w:pPr>
        <w:pStyle w:val="BodyText2"/>
        <w:tabs>
          <w:tab w:val="right" w:pos="9072"/>
        </w:tabs>
        <w:spacing w:line="240" w:lineRule="auto"/>
        <w:rPr>
          <w:rFonts w:ascii="Aptos" w:hAnsi="Aptos" w:cstheme="majorHAnsi"/>
          <w:bCs/>
          <w:sz w:val="24"/>
          <w:szCs w:val="24"/>
        </w:rPr>
      </w:pPr>
      <w:r w:rsidRPr="00933B83">
        <w:rPr>
          <w:rFonts w:ascii="Aptos" w:hAnsi="Aptos" w:cstheme="majorHAnsi"/>
          <w:bCs/>
          <w:sz w:val="24"/>
          <w:szCs w:val="24"/>
        </w:rPr>
        <w:t>You are hereby requested to attend</w:t>
      </w:r>
      <w:r w:rsidR="00466548" w:rsidRPr="00933B83">
        <w:rPr>
          <w:rFonts w:ascii="Aptos" w:hAnsi="Aptos" w:cstheme="majorHAnsi"/>
          <w:bCs/>
          <w:sz w:val="24"/>
          <w:szCs w:val="24"/>
        </w:rPr>
        <w:t xml:space="preserve">. </w:t>
      </w:r>
    </w:p>
    <w:p w14:paraId="73D091E5" w14:textId="77777777" w:rsidR="007721C0" w:rsidRPr="00933B83" w:rsidRDefault="007721C0" w:rsidP="007721C0">
      <w:pPr>
        <w:pStyle w:val="BodyText2"/>
        <w:tabs>
          <w:tab w:val="right" w:pos="9072"/>
        </w:tabs>
        <w:spacing w:line="240" w:lineRule="auto"/>
        <w:rPr>
          <w:rFonts w:ascii="Aptos" w:hAnsi="Aptos" w:cstheme="majorHAnsi"/>
          <w:bCs/>
          <w:sz w:val="24"/>
          <w:szCs w:val="24"/>
        </w:rPr>
      </w:pPr>
    </w:p>
    <w:p w14:paraId="18834D10" w14:textId="71014E67" w:rsidR="007721C0" w:rsidRPr="00933B83" w:rsidRDefault="007721C0" w:rsidP="007721C0">
      <w:pPr>
        <w:pStyle w:val="BodyText2"/>
        <w:tabs>
          <w:tab w:val="right" w:pos="9072"/>
        </w:tabs>
        <w:spacing w:line="240" w:lineRule="auto"/>
        <w:jc w:val="center"/>
        <w:rPr>
          <w:rFonts w:ascii="Aptos" w:hAnsi="Aptos" w:cstheme="majorHAnsi"/>
          <w:b/>
          <w:bCs/>
          <w:sz w:val="24"/>
          <w:szCs w:val="24"/>
        </w:rPr>
      </w:pPr>
      <w:r w:rsidRPr="00933B83">
        <w:rPr>
          <w:rFonts w:ascii="Aptos" w:hAnsi="Aptos" w:cstheme="majorHAnsi"/>
          <w:b/>
          <w:bCs/>
          <w:sz w:val="24"/>
          <w:szCs w:val="24"/>
        </w:rPr>
        <w:t>THE MEETING OF THE PARISH COUNCIL</w:t>
      </w:r>
      <w:r w:rsidR="00EE124B" w:rsidRPr="00933B83">
        <w:rPr>
          <w:rFonts w:ascii="Aptos" w:hAnsi="Aptos" w:cstheme="majorHAnsi"/>
          <w:b/>
          <w:bCs/>
          <w:sz w:val="24"/>
          <w:szCs w:val="24"/>
        </w:rPr>
        <w:t xml:space="preserve"> </w:t>
      </w:r>
      <w:r w:rsidRPr="00933B83">
        <w:rPr>
          <w:rFonts w:ascii="Aptos" w:hAnsi="Aptos" w:cstheme="majorHAnsi"/>
          <w:b/>
          <w:bCs/>
          <w:sz w:val="24"/>
          <w:szCs w:val="24"/>
        </w:rPr>
        <w:t>WHICH WILL BE HELD ON</w:t>
      </w:r>
    </w:p>
    <w:p w14:paraId="00302ACB" w14:textId="6536F0D2" w:rsidR="007721C0" w:rsidRPr="00933B83" w:rsidRDefault="007721C0" w:rsidP="007721C0">
      <w:pPr>
        <w:pStyle w:val="BodyText2"/>
        <w:tabs>
          <w:tab w:val="right" w:pos="9072"/>
        </w:tabs>
        <w:spacing w:line="240" w:lineRule="auto"/>
        <w:jc w:val="center"/>
        <w:rPr>
          <w:rFonts w:ascii="Aptos" w:hAnsi="Aptos" w:cstheme="majorHAnsi"/>
          <w:b/>
          <w:bCs/>
          <w:sz w:val="24"/>
          <w:szCs w:val="24"/>
        </w:rPr>
      </w:pPr>
      <w:r w:rsidRPr="00933B83">
        <w:rPr>
          <w:rFonts w:ascii="Aptos" w:hAnsi="Aptos" w:cstheme="majorHAnsi"/>
          <w:b/>
          <w:bCs/>
          <w:sz w:val="24"/>
          <w:szCs w:val="24"/>
        </w:rPr>
        <w:t>WEDNESDAY</w:t>
      </w:r>
      <w:r w:rsidR="000E46C8" w:rsidRPr="00933B83">
        <w:rPr>
          <w:rFonts w:ascii="Aptos" w:hAnsi="Aptos" w:cstheme="majorHAnsi"/>
          <w:b/>
          <w:bCs/>
          <w:sz w:val="24"/>
          <w:szCs w:val="24"/>
        </w:rPr>
        <w:t xml:space="preserve"> the </w:t>
      </w:r>
      <w:r w:rsidR="00DD4071" w:rsidRPr="00933B83">
        <w:rPr>
          <w:rFonts w:ascii="Aptos" w:hAnsi="Aptos" w:cstheme="majorHAnsi"/>
          <w:b/>
          <w:bCs/>
          <w:sz w:val="24"/>
          <w:szCs w:val="24"/>
        </w:rPr>
        <w:t>10</w:t>
      </w:r>
      <w:r w:rsidR="00DD4071" w:rsidRPr="00933B83">
        <w:rPr>
          <w:rFonts w:ascii="Aptos" w:hAnsi="Aptos" w:cstheme="majorHAnsi"/>
          <w:b/>
          <w:bCs/>
          <w:sz w:val="24"/>
          <w:szCs w:val="24"/>
          <w:vertAlign w:val="superscript"/>
        </w:rPr>
        <w:t>th</w:t>
      </w:r>
      <w:r w:rsidR="00DD4071" w:rsidRPr="00933B83">
        <w:rPr>
          <w:rFonts w:ascii="Aptos" w:hAnsi="Aptos" w:cstheme="majorHAnsi"/>
          <w:b/>
          <w:bCs/>
          <w:sz w:val="24"/>
          <w:szCs w:val="24"/>
        </w:rPr>
        <w:t xml:space="preserve"> September 2025</w:t>
      </w:r>
      <w:r w:rsidRPr="00933B83">
        <w:rPr>
          <w:rFonts w:ascii="Aptos" w:hAnsi="Aptos" w:cstheme="majorHAnsi"/>
          <w:b/>
          <w:bCs/>
          <w:sz w:val="24"/>
          <w:szCs w:val="24"/>
        </w:rPr>
        <w:t xml:space="preserve"> at 7.</w:t>
      </w:r>
      <w:r w:rsidR="00AB21D7" w:rsidRPr="00933B83">
        <w:rPr>
          <w:rFonts w:ascii="Aptos" w:hAnsi="Aptos" w:cstheme="majorHAnsi"/>
          <w:b/>
          <w:bCs/>
          <w:sz w:val="24"/>
          <w:szCs w:val="24"/>
        </w:rPr>
        <w:t>30</w:t>
      </w:r>
      <w:r w:rsidRPr="00933B83">
        <w:rPr>
          <w:rFonts w:ascii="Aptos" w:hAnsi="Aptos" w:cstheme="majorHAnsi"/>
          <w:b/>
          <w:bCs/>
          <w:sz w:val="24"/>
          <w:szCs w:val="24"/>
        </w:rPr>
        <w:t xml:space="preserve"> pm</w:t>
      </w:r>
      <w:r w:rsidR="00560DAF" w:rsidRPr="00933B83">
        <w:rPr>
          <w:rFonts w:ascii="Aptos" w:hAnsi="Aptos" w:cstheme="majorHAnsi"/>
          <w:b/>
          <w:bCs/>
          <w:sz w:val="24"/>
          <w:szCs w:val="24"/>
        </w:rPr>
        <w:t xml:space="preserve">, </w:t>
      </w:r>
      <w:r w:rsidR="000E46C8" w:rsidRPr="00933B83">
        <w:rPr>
          <w:rFonts w:ascii="Aptos" w:hAnsi="Aptos" w:cstheme="majorHAnsi"/>
          <w:b/>
          <w:bCs/>
          <w:sz w:val="24"/>
          <w:szCs w:val="24"/>
        </w:rPr>
        <w:t xml:space="preserve">at PLUMLEY METHODIST CHURCH </w:t>
      </w:r>
    </w:p>
    <w:p w14:paraId="0F7FFC20" w14:textId="1E75CB94" w:rsidR="007721C0" w:rsidRPr="00933B83" w:rsidRDefault="007721C0" w:rsidP="007721C0">
      <w:pPr>
        <w:pStyle w:val="BodyText2"/>
        <w:tabs>
          <w:tab w:val="right" w:pos="9072"/>
        </w:tabs>
        <w:spacing w:line="240" w:lineRule="auto"/>
        <w:rPr>
          <w:rFonts w:ascii="Aptos" w:hAnsi="Aptos" w:cstheme="majorHAnsi"/>
          <w:bCs/>
          <w:iCs/>
          <w:sz w:val="24"/>
          <w:szCs w:val="24"/>
        </w:rPr>
      </w:pPr>
    </w:p>
    <w:p w14:paraId="3BF8160A" w14:textId="77777777" w:rsidR="007721C0" w:rsidRPr="00933B83" w:rsidRDefault="007721C0" w:rsidP="007721C0">
      <w:pPr>
        <w:pStyle w:val="BodyText2"/>
        <w:tabs>
          <w:tab w:val="right" w:pos="9072"/>
        </w:tabs>
        <w:spacing w:line="240" w:lineRule="auto"/>
        <w:rPr>
          <w:rFonts w:ascii="Aptos" w:hAnsi="Aptos" w:cstheme="majorHAnsi"/>
          <w:b/>
          <w:bCs/>
          <w:sz w:val="24"/>
          <w:szCs w:val="24"/>
        </w:rPr>
      </w:pPr>
      <w:r w:rsidRPr="00933B83">
        <w:rPr>
          <w:rFonts w:ascii="Aptos" w:hAnsi="Aptos" w:cstheme="majorHAnsi"/>
          <w:b/>
          <w:bCs/>
          <w:sz w:val="24"/>
          <w:szCs w:val="24"/>
        </w:rPr>
        <w:t>David McGifford, Clerk to the Parish Council.</w:t>
      </w:r>
    </w:p>
    <w:p w14:paraId="3A55DA53" w14:textId="77777777" w:rsidR="007721C0" w:rsidRPr="00933B83" w:rsidRDefault="007721C0" w:rsidP="007721C0">
      <w:pPr>
        <w:pStyle w:val="Heading7"/>
        <w:rPr>
          <w:rFonts w:ascii="Aptos" w:hAnsi="Aptos"/>
          <w:b w:val="0"/>
          <w:u w:val="none"/>
          <w:lang w:val="en-GB"/>
        </w:rPr>
      </w:pPr>
    </w:p>
    <w:p w14:paraId="0A47A8CD" w14:textId="3485CF1E" w:rsidR="007721C0" w:rsidRPr="00933B83" w:rsidRDefault="007721C0" w:rsidP="000D75BD">
      <w:pPr>
        <w:pStyle w:val="Heading7"/>
        <w:rPr>
          <w:rFonts w:ascii="Aptos" w:hAnsi="Aptos"/>
        </w:rPr>
      </w:pPr>
      <w:r w:rsidRPr="00933B83">
        <w:rPr>
          <w:rFonts w:ascii="Aptos" w:hAnsi="Aptos"/>
          <w:b w:val="0"/>
          <w:u w:val="none"/>
          <w:lang w:val="en-GB"/>
        </w:rPr>
        <w:t>Residents are encouraged to attend &amp; members of the Press are welcome</w:t>
      </w:r>
      <w:r w:rsidR="000D75BD" w:rsidRPr="00933B83">
        <w:rPr>
          <w:rFonts w:ascii="Aptos" w:hAnsi="Aptos"/>
          <w:b w:val="0"/>
          <w:u w:val="none"/>
          <w:lang w:val="en-GB"/>
        </w:rPr>
        <w:t xml:space="preserve"> at our meetings however </w:t>
      </w:r>
    </w:p>
    <w:p w14:paraId="69E06569" w14:textId="7BA220BE" w:rsidR="00B10CFE" w:rsidRPr="00933B83" w:rsidRDefault="000D75BD" w:rsidP="007721C0">
      <w:pPr>
        <w:pStyle w:val="Heading7"/>
        <w:rPr>
          <w:rFonts w:ascii="Aptos" w:hAnsi="Aptos"/>
          <w:b w:val="0"/>
          <w:u w:val="none"/>
          <w:lang w:val="en-GB"/>
        </w:rPr>
      </w:pPr>
      <w:r w:rsidRPr="00933B83">
        <w:rPr>
          <w:rFonts w:ascii="Aptos" w:hAnsi="Aptos"/>
          <w:b w:val="0"/>
          <w:u w:val="none"/>
          <w:lang w:val="en-GB"/>
        </w:rPr>
        <w:t>t</w:t>
      </w:r>
      <w:r w:rsidR="007721C0" w:rsidRPr="00933B83">
        <w:rPr>
          <w:rFonts w:ascii="Aptos" w:hAnsi="Aptos"/>
          <w:b w:val="0"/>
          <w:u w:val="none"/>
          <w:lang w:val="en-GB"/>
        </w:rPr>
        <w:t>he Press and Public may not speak when the Council is in session unless invited to do so by</w:t>
      </w:r>
    </w:p>
    <w:p w14:paraId="7A237C69" w14:textId="5E987CE4" w:rsidR="007721C0" w:rsidRPr="00933B83" w:rsidRDefault="007721C0" w:rsidP="007721C0">
      <w:pPr>
        <w:pStyle w:val="Heading7"/>
        <w:rPr>
          <w:rFonts w:ascii="Aptos" w:hAnsi="Aptos"/>
          <w:b w:val="0"/>
          <w:u w:val="none"/>
          <w:lang w:val="en-GB"/>
        </w:rPr>
      </w:pPr>
      <w:r w:rsidRPr="00933B83">
        <w:rPr>
          <w:rFonts w:ascii="Aptos" w:hAnsi="Aptos"/>
          <w:b w:val="0"/>
          <w:u w:val="none"/>
          <w:lang w:val="en-GB"/>
        </w:rPr>
        <w:t>the Chairman.</w:t>
      </w:r>
    </w:p>
    <w:p w14:paraId="3E68D456" w14:textId="77777777" w:rsidR="007721C0" w:rsidRPr="00595D6E" w:rsidRDefault="007721C0" w:rsidP="007721C0">
      <w:pPr>
        <w:rPr>
          <w:sz w:val="24"/>
          <w:szCs w:val="24"/>
        </w:rPr>
      </w:pPr>
    </w:p>
    <w:p w14:paraId="33701D00" w14:textId="44F57D5B" w:rsidR="000E46C8" w:rsidRPr="00933B83" w:rsidRDefault="006E2F33" w:rsidP="006E2F33">
      <w:pPr>
        <w:pStyle w:val="BodyText"/>
        <w:spacing w:after="80"/>
        <w:jc w:val="center"/>
        <w:rPr>
          <w:rFonts w:ascii="Aptos" w:hAnsi="Aptos"/>
          <w:b/>
          <w:sz w:val="28"/>
          <w:szCs w:val="28"/>
        </w:rPr>
      </w:pPr>
      <w:r w:rsidRPr="00933B83">
        <w:rPr>
          <w:rFonts w:ascii="Aptos" w:hAnsi="Aptos"/>
          <w:b/>
          <w:sz w:val="28"/>
          <w:szCs w:val="28"/>
        </w:rPr>
        <w:t>Agenda</w:t>
      </w:r>
    </w:p>
    <w:p w14:paraId="73EE9999" w14:textId="77777777" w:rsidR="00F210EB" w:rsidRPr="00933B83" w:rsidRDefault="00F210EB" w:rsidP="00612D77">
      <w:pPr>
        <w:pStyle w:val="BodyText"/>
        <w:numPr>
          <w:ilvl w:val="0"/>
          <w:numId w:val="3"/>
        </w:numPr>
        <w:tabs>
          <w:tab w:val="left" w:pos="360"/>
        </w:tabs>
        <w:spacing w:after="80"/>
        <w:ind w:left="357" w:hanging="357"/>
        <w:rPr>
          <w:rFonts w:ascii="Aptos" w:hAnsi="Aptos"/>
          <w:b/>
          <w:sz w:val="24"/>
          <w:szCs w:val="24"/>
        </w:rPr>
      </w:pPr>
      <w:r w:rsidRPr="00933B83">
        <w:rPr>
          <w:rFonts w:ascii="Aptos" w:hAnsi="Aptos"/>
          <w:b/>
          <w:sz w:val="24"/>
          <w:szCs w:val="24"/>
        </w:rPr>
        <w:t xml:space="preserve">Apologies </w:t>
      </w:r>
    </w:p>
    <w:p w14:paraId="238773CD" w14:textId="27F40CB8" w:rsidR="007721C0" w:rsidRPr="00933B83" w:rsidRDefault="00064F45" w:rsidP="007721C0">
      <w:pPr>
        <w:pStyle w:val="BodyText"/>
        <w:tabs>
          <w:tab w:val="clear" w:pos="360"/>
          <w:tab w:val="left" w:pos="720"/>
        </w:tabs>
        <w:spacing w:after="80"/>
        <w:rPr>
          <w:rFonts w:ascii="Aptos" w:hAnsi="Aptos"/>
          <w:sz w:val="24"/>
          <w:szCs w:val="24"/>
        </w:rPr>
      </w:pPr>
      <w:r w:rsidRPr="00933B83">
        <w:rPr>
          <w:rFonts w:ascii="Aptos" w:hAnsi="Aptos"/>
          <w:b/>
          <w:sz w:val="24"/>
          <w:szCs w:val="24"/>
        </w:rPr>
        <w:t xml:space="preserve">       </w:t>
      </w:r>
      <w:r w:rsidR="005F063F" w:rsidRPr="00933B83">
        <w:rPr>
          <w:rFonts w:ascii="Aptos" w:hAnsi="Aptos"/>
          <w:sz w:val="24"/>
          <w:szCs w:val="24"/>
        </w:rPr>
        <w:t xml:space="preserve">To receive apologies from Councillors unable to attend </w:t>
      </w:r>
    </w:p>
    <w:p w14:paraId="21F5D4AA" w14:textId="609F4CD4" w:rsidR="00595D6E" w:rsidRPr="00933B83" w:rsidRDefault="00595D6E" w:rsidP="00595D6E">
      <w:pPr>
        <w:widowControl/>
        <w:numPr>
          <w:ilvl w:val="0"/>
          <w:numId w:val="1"/>
        </w:numPr>
        <w:autoSpaceDE/>
        <w:autoSpaceDN/>
        <w:adjustRightInd/>
        <w:spacing w:after="120" w:line="259" w:lineRule="auto"/>
        <w:ind w:left="357"/>
        <w:rPr>
          <w:rFonts w:ascii="Aptos" w:hAnsi="Aptos"/>
          <w:b/>
          <w:sz w:val="24"/>
          <w:szCs w:val="24"/>
          <w:lang w:val="en-US"/>
        </w:rPr>
      </w:pPr>
      <w:r w:rsidRPr="00933B83">
        <w:rPr>
          <w:rFonts w:ascii="Aptos" w:hAnsi="Aptos"/>
          <w:b/>
          <w:sz w:val="24"/>
          <w:szCs w:val="24"/>
          <w:lang w:val="en-US"/>
        </w:rPr>
        <w:t xml:space="preserve">Declaration of interests </w:t>
      </w:r>
    </w:p>
    <w:p w14:paraId="6EEC5473" w14:textId="1D397DC1" w:rsidR="00595D6E" w:rsidRPr="00933B83" w:rsidRDefault="00595D6E" w:rsidP="00595D6E">
      <w:pPr>
        <w:spacing w:after="120"/>
        <w:ind w:left="357"/>
        <w:rPr>
          <w:rFonts w:ascii="Aptos" w:hAnsi="Aptos"/>
          <w:sz w:val="24"/>
          <w:szCs w:val="24"/>
        </w:rPr>
      </w:pPr>
      <w:r w:rsidRPr="00933B83">
        <w:rPr>
          <w:rFonts w:ascii="Aptos" w:hAnsi="Aptos"/>
          <w:sz w:val="24"/>
          <w:szCs w:val="24"/>
        </w:rPr>
        <w:t>To receive from Councillors any declarations of pecuniary and non-pecuniary interests related to this agenda</w:t>
      </w:r>
      <w:r w:rsidR="00135FFB" w:rsidRPr="00933B83">
        <w:rPr>
          <w:rFonts w:ascii="Aptos" w:hAnsi="Aptos"/>
          <w:sz w:val="24"/>
          <w:szCs w:val="24"/>
        </w:rPr>
        <w:t>.</w:t>
      </w:r>
      <w:r w:rsidRPr="00933B83">
        <w:rPr>
          <w:rFonts w:ascii="Aptos" w:hAnsi="Aptos"/>
          <w:sz w:val="24"/>
          <w:szCs w:val="24"/>
        </w:rPr>
        <w:t xml:space="preserve"> </w:t>
      </w:r>
    </w:p>
    <w:p w14:paraId="0B1F2A95" w14:textId="77777777" w:rsidR="00DD63CC" w:rsidRPr="00933B83" w:rsidRDefault="00595D6E" w:rsidP="00595D6E">
      <w:pPr>
        <w:widowControl/>
        <w:numPr>
          <w:ilvl w:val="0"/>
          <w:numId w:val="1"/>
        </w:numPr>
        <w:autoSpaceDE/>
        <w:autoSpaceDN/>
        <w:adjustRightInd/>
        <w:spacing w:after="120" w:line="259" w:lineRule="auto"/>
        <w:rPr>
          <w:rFonts w:ascii="Aptos" w:hAnsi="Aptos"/>
          <w:sz w:val="24"/>
          <w:szCs w:val="24"/>
          <w:lang w:val="en-US"/>
        </w:rPr>
      </w:pPr>
      <w:r w:rsidRPr="00933B83">
        <w:rPr>
          <w:rFonts w:ascii="Aptos" w:hAnsi="Aptos"/>
          <w:b/>
          <w:sz w:val="24"/>
          <w:szCs w:val="24"/>
          <w:lang w:val="en-US"/>
        </w:rPr>
        <w:t xml:space="preserve">Minutes </w:t>
      </w:r>
    </w:p>
    <w:p w14:paraId="79D05125" w14:textId="12E2BBEA" w:rsidR="00595D6E" w:rsidRPr="00933B83" w:rsidRDefault="00595D6E" w:rsidP="00DD63CC">
      <w:pPr>
        <w:widowControl/>
        <w:autoSpaceDE/>
        <w:autoSpaceDN/>
        <w:adjustRightInd/>
        <w:spacing w:after="120" w:line="259" w:lineRule="auto"/>
        <w:ind w:left="360"/>
        <w:rPr>
          <w:rFonts w:ascii="Aptos" w:hAnsi="Aptos"/>
          <w:sz w:val="24"/>
          <w:szCs w:val="24"/>
          <w:lang w:val="en-US"/>
        </w:rPr>
      </w:pPr>
      <w:r w:rsidRPr="00933B83">
        <w:rPr>
          <w:rFonts w:ascii="Aptos" w:hAnsi="Aptos"/>
          <w:sz w:val="24"/>
          <w:szCs w:val="24"/>
          <w:lang w:val="en-US"/>
        </w:rPr>
        <w:t xml:space="preserve">To approve &amp; sign the Minutes of the </w:t>
      </w:r>
      <w:r w:rsidR="00214496" w:rsidRPr="00933B83">
        <w:rPr>
          <w:rFonts w:ascii="Aptos" w:hAnsi="Aptos"/>
          <w:sz w:val="24"/>
          <w:szCs w:val="24"/>
          <w:lang w:val="en-US"/>
        </w:rPr>
        <w:t xml:space="preserve">previous meetings on the </w:t>
      </w:r>
      <w:r w:rsidR="00AB21D7" w:rsidRPr="00933B83">
        <w:rPr>
          <w:rFonts w:ascii="Aptos" w:hAnsi="Aptos"/>
          <w:sz w:val="24"/>
          <w:szCs w:val="24"/>
          <w:lang w:val="en-US"/>
        </w:rPr>
        <w:t>2</w:t>
      </w:r>
      <w:r w:rsidR="00D85B47" w:rsidRPr="00933B83">
        <w:rPr>
          <w:rFonts w:ascii="Aptos" w:hAnsi="Aptos"/>
          <w:sz w:val="24"/>
          <w:szCs w:val="24"/>
          <w:lang w:val="en-US"/>
        </w:rPr>
        <w:t>5</w:t>
      </w:r>
      <w:r w:rsidR="00AB21D7" w:rsidRPr="00933B83">
        <w:rPr>
          <w:rFonts w:ascii="Aptos" w:hAnsi="Aptos"/>
          <w:sz w:val="24"/>
          <w:szCs w:val="24"/>
          <w:lang w:val="en-US"/>
        </w:rPr>
        <w:t xml:space="preserve"> June </w:t>
      </w:r>
      <w:r w:rsidR="000D75BD" w:rsidRPr="00933B83">
        <w:rPr>
          <w:rFonts w:ascii="Aptos" w:hAnsi="Aptos"/>
          <w:sz w:val="24"/>
          <w:szCs w:val="24"/>
          <w:lang w:val="en-US"/>
        </w:rPr>
        <w:t xml:space="preserve"> 202</w:t>
      </w:r>
      <w:r w:rsidR="000369F2" w:rsidRPr="00933B83">
        <w:rPr>
          <w:rFonts w:ascii="Aptos" w:hAnsi="Aptos"/>
          <w:sz w:val="24"/>
          <w:szCs w:val="24"/>
          <w:lang w:val="en-US"/>
        </w:rPr>
        <w:t>5</w:t>
      </w:r>
      <w:r w:rsidR="00214496" w:rsidRPr="00933B83">
        <w:rPr>
          <w:rFonts w:ascii="Aptos" w:hAnsi="Aptos"/>
          <w:sz w:val="24"/>
          <w:szCs w:val="24"/>
          <w:lang w:val="en-US"/>
        </w:rPr>
        <w:t xml:space="preserve"> </w:t>
      </w:r>
    </w:p>
    <w:p w14:paraId="47C5EBFB" w14:textId="77777777" w:rsidR="00595D6E" w:rsidRPr="00933B83" w:rsidRDefault="00595D6E" w:rsidP="00595D6E">
      <w:pPr>
        <w:widowControl/>
        <w:numPr>
          <w:ilvl w:val="0"/>
          <w:numId w:val="1"/>
        </w:numPr>
        <w:autoSpaceDE/>
        <w:autoSpaceDN/>
        <w:adjustRightInd/>
        <w:spacing w:after="120" w:line="259" w:lineRule="auto"/>
        <w:rPr>
          <w:rFonts w:ascii="Aptos" w:hAnsi="Aptos"/>
          <w:sz w:val="24"/>
          <w:szCs w:val="24"/>
          <w:lang w:val="en-US"/>
        </w:rPr>
      </w:pPr>
      <w:r w:rsidRPr="00933B83">
        <w:rPr>
          <w:rFonts w:ascii="Aptos" w:hAnsi="Aptos"/>
          <w:b/>
          <w:sz w:val="24"/>
          <w:szCs w:val="24"/>
          <w:lang w:val="en-US"/>
        </w:rPr>
        <w:t>Cheshire East Council Matters</w:t>
      </w:r>
      <w:r w:rsidRPr="00933B83">
        <w:rPr>
          <w:rFonts w:ascii="Aptos" w:hAnsi="Aptos"/>
          <w:sz w:val="24"/>
          <w:szCs w:val="24"/>
          <w:lang w:val="en-US"/>
        </w:rPr>
        <w:t>:</w:t>
      </w:r>
    </w:p>
    <w:p w14:paraId="0EFAD99F" w14:textId="77777777" w:rsidR="00595D6E" w:rsidRPr="00933B83" w:rsidRDefault="00595D6E" w:rsidP="00595D6E">
      <w:pPr>
        <w:spacing w:after="120"/>
        <w:ind w:firstLine="360"/>
        <w:rPr>
          <w:rFonts w:ascii="Aptos" w:hAnsi="Aptos"/>
          <w:sz w:val="24"/>
          <w:szCs w:val="24"/>
          <w:lang w:val="en-US"/>
        </w:rPr>
      </w:pPr>
      <w:r w:rsidRPr="00933B83">
        <w:rPr>
          <w:rFonts w:ascii="Aptos" w:hAnsi="Aptos"/>
          <w:sz w:val="24"/>
          <w:szCs w:val="24"/>
          <w:lang w:val="en-US"/>
        </w:rPr>
        <w:t xml:space="preserve"> To receive a report on Cheshire East Council </w:t>
      </w:r>
    </w:p>
    <w:p w14:paraId="5921D54F" w14:textId="77409574" w:rsidR="00595D6E" w:rsidRPr="00933B83" w:rsidRDefault="00595D6E" w:rsidP="00595D6E">
      <w:pPr>
        <w:widowControl/>
        <w:numPr>
          <w:ilvl w:val="0"/>
          <w:numId w:val="1"/>
        </w:numPr>
        <w:tabs>
          <w:tab w:val="left" w:pos="360"/>
        </w:tabs>
        <w:autoSpaceDE/>
        <w:autoSpaceDN/>
        <w:adjustRightInd/>
        <w:spacing w:after="120" w:line="259" w:lineRule="auto"/>
        <w:rPr>
          <w:rFonts w:ascii="Aptos" w:hAnsi="Aptos"/>
          <w:b/>
          <w:sz w:val="24"/>
          <w:szCs w:val="24"/>
          <w:lang w:val="en-US"/>
        </w:rPr>
      </w:pPr>
      <w:r w:rsidRPr="00933B83">
        <w:rPr>
          <w:rFonts w:ascii="Aptos" w:hAnsi="Aptos"/>
          <w:b/>
          <w:sz w:val="24"/>
          <w:szCs w:val="24"/>
          <w:lang w:val="en-US"/>
        </w:rPr>
        <w:t xml:space="preserve">Clerks Report </w:t>
      </w:r>
    </w:p>
    <w:p w14:paraId="02010C13" w14:textId="59CA9498" w:rsidR="00595D6E" w:rsidRPr="00933B83" w:rsidRDefault="00595D6E" w:rsidP="00595D6E">
      <w:pPr>
        <w:widowControl/>
        <w:numPr>
          <w:ilvl w:val="1"/>
          <w:numId w:val="1"/>
        </w:numPr>
        <w:autoSpaceDE/>
        <w:autoSpaceDN/>
        <w:adjustRightInd/>
        <w:spacing w:after="120" w:line="259" w:lineRule="auto"/>
        <w:rPr>
          <w:rFonts w:ascii="Aptos" w:hAnsi="Aptos"/>
          <w:sz w:val="24"/>
          <w:szCs w:val="24"/>
          <w:lang w:val="en-US"/>
        </w:rPr>
      </w:pPr>
      <w:r w:rsidRPr="00933B83">
        <w:rPr>
          <w:rFonts w:ascii="Aptos" w:hAnsi="Aptos"/>
          <w:sz w:val="24"/>
          <w:szCs w:val="24"/>
          <w:lang w:val="en-US"/>
        </w:rPr>
        <w:t xml:space="preserve">Correspondence </w:t>
      </w:r>
      <w:r w:rsidR="008A5CDE" w:rsidRPr="00933B83">
        <w:rPr>
          <w:rFonts w:ascii="Aptos" w:hAnsi="Aptos"/>
          <w:sz w:val="24"/>
          <w:szCs w:val="24"/>
          <w:lang w:val="en-US"/>
        </w:rPr>
        <w:t xml:space="preserve">of note </w:t>
      </w:r>
      <w:r w:rsidRPr="00933B83">
        <w:rPr>
          <w:rFonts w:ascii="Aptos" w:hAnsi="Aptos"/>
          <w:sz w:val="24"/>
          <w:szCs w:val="24"/>
          <w:lang w:val="en-US"/>
        </w:rPr>
        <w:t>and to take decisions on items specified</w:t>
      </w:r>
      <w:r w:rsidR="00816226" w:rsidRPr="00933B83">
        <w:rPr>
          <w:rFonts w:ascii="Aptos" w:hAnsi="Aptos"/>
          <w:sz w:val="24"/>
          <w:szCs w:val="24"/>
          <w:lang w:val="en-US"/>
        </w:rPr>
        <w:t>.</w:t>
      </w:r>
      <w:r w:rsidRPr="00933B83">
        <w:rPr>
          <w:rFonts w:ascii="Aptos" w:hAnsi="Aptos"/>
          <w:sz w:val="24"/>
          <w:szCs w:val="24"/>
          <w:lang w:val="en-US"/>
        </w:rPr>
        <w:t xml:space="preserve"> </w:t>
      </w:r>
    </w:p>
    <w:p w14:paraId="7D38D63E" w14:textId="6C143C41" w:rsidR="00595D6E" w:rsidRPr="00933B83" w:rsidRDefault="00595D6E" w:rsidP="00595D6E">
      <w:pPr>
        <w:widowControl/>
        <w:numPr>
          <w:ilvl w:val="1"/>
          <w:numId w:val="1"/>
        </w:numPr>
        <w:tabs>
          <w:tab w:val="left" w:pos="360"/>
        </w:tabs>
        <w:autoSpaceDE/>
        <w:autoSpaceDN/>
        <w:adjustRightInd/>
        <w:spacing w:after="120" w:line="259" w:lineRule="auto"/>
        <w:rPr>
          <w:rFonts w:ascii="Aptos" w:hAnsi="Aptos"/>
          <w:b/>
          <w:sz w:val="24"/>
          <w:szCs w:val="24"/>
          <w:lang w:val="en-US"/>
        </w:rPr>
      </w:pPr>
      <w:r w:rsidRPr="00933B83">
        <w:rPr>
          <w:rFonts w:ascii="Aptos" w:hAnsi="Aptos"/>
          <w:sz w:val="24"/>
          <w:szCs w:val="24"/>
          <w:lang w:val="en-US"/>
        </w:rPr>
        <w:t>Reports of additional Road Traffic Accidents and near misses</w:t>
      </w:r>
      <w:r w:rsidR="00816226" w:rsidRPr="00933B83">
        <w:rPr>
          <w:rFonts w:ascii="Aptos" w:hAnsi="Aptos"/>
          <w:sz w:val="24"/>
          <w:szCs w:val="24"/>
          <w:lang w:val="en-US"/>
        </w:rPr>
        <w:t>.</w:t>
      </w:r>
    </w:p>
    <w:p w14:paraId="08800237" w14:textId="77777777" w:rsidR="00595D6E" w:rsidRPr="00933B83" w:rsidRDefault="00595D6E" w:rsidP="00595D6E">
      <w:pPr>
        <w:widowControl/>
        <w:numPr>
          <w:ilvl w:val="0"/>
          <w:numId w:val="1"/>
        </w:numPr>
        <w:tabs>
          <w:tab w:val="left" w:pos="360"/>
        </w:tabs>
        <w:autoSpaceDE/>
        <w:autoSpaceDN/>
        <w:adjustRightInd/>
        <w:spacing w:after="120" w:line="259" w:lineRule="auto"/>
        <w:rPr>
          <w:rFonts w:ascii="Aptos" w:hAnsi="Aptos"/>
          <w:b/>
          <w:sz w:val="24"/>
          <w:szCs w:val="24"/>
          <w:lang w:val="en-US"/>
        </w:rPr>
      </w:pPr>
      <w:r w:rsidRPr="00933B83">
        <w:rPr>
          <w:rFonts w:ascii="Aptos" w:hAnsi="Aptos"/>
          <w:b/>
          <w:sz w:val="24"/>
          <w:szCs w:val="24"/>
          <w:lang w:val="en-US"/>
        </w:rPr>
        <w:t xml:space="preserve">Financial Payments – </w:t>
      </w:r>
    </w:p>
    <w:p w14:paraId="3C180854" w14:textId="58AD9EDF" w:rsidR="000D75BD" w:rsidRPr="00933B83" w:rsidRDefault="000D75BD" w:rsidP="000D75BD">
      <w:pPr>
        <w:widowControl/>
        <w:autoSpaceDE/>
        <w:autoSpaceDN/>
        <w:adjustRightInd/>
        <w:spacing w:after="120" w:line="259" w:lineRule="auto"/>
        <w:rPr>
          <w:rFonts w:ascii="Aptos" w:hAnsi="Aptos"/>
          <w:bCs/>
          <w:sz w:val="24"/>
          <w:szCs w:val="24"/>
          <w:lang w:val="en-US"/>
        </w:rPr>
      </w:pPr>
      <w:r w:rsidRPr="00933B83">
        <w:rPr>
          <w:rFonts w:ascii="Aptos" w:hAnsi="Aptos"/>
          <w:b/>
          <w:sz w:val="24"/>
          <w:szCs w:val="24"/>
          <w:lang w:val="en-US"/>
        </w:rPr>
        <w:t xml:space="preserve">6.1 </w:t>
      </w:r>
      <w:r w:rsidRPr="00933B83">
        <w:rPr>
          <w:rFonts w:ascii="Aptos" w:hAnsi="Aptos"/>
          <w:b/>
          <w:sz w:val="24"/>
          <w:szCs w:val="24"/>
          <w:lang w:val="en-US"/>
        </w:rPr>
        <w:tab/>
      </w:r>
      <w:r w:rsidRPr="00933B83">
        <w:rPr>
          <w:rFonts w:ascii="Aptos" w:hAnsi="Aptos"/>
          <w:sz w:val="24"/>
          <w:szCs w:val="24"/>
          <w:lang w:val="en-US"/>
        </w:rPr>
        <w:t>To approve payments including salaries &amp; expenses</w:t>
      </w:r>
    </w:p>
    <w:p w14:paraId="71946E57" w14:textId="6853B27C" w:rsidR="000D75BD" w:rsidRPr="00933B83" w:rsidRDefault="000D75BD" w:rsidP="000D75BD">
      <w:pPr>
        <w:widowControl/>
        <w:autoSpaceDE/>
        <w:autoSpaceDN/>
        <w:adjustRightInd/>
        <w:spacing w:after="120" w:line="259" w:lineRule="auto"/>
        <w:rPr>
          <w:rFonts w:ascii="Aptos" w:hAnsi="Aptos"/>
          <w:b/>
          <w:sz w:val="24"/>
          <w:szCs w:val="24"/>
          <w:lang w:val="en-US"/>
        </w:rPr>
      </w:pPr>
      <w:r w:rsidRPr="00933B83">
        <w:rPr>
          <w:rFonts w:ascii="Aptos" w:hAnsi="Aptos"/>
          <w:b/>
          <w:sz w:val="24"/>
          <w:szCs w:val="24"/>
          <w:lang w:val="en-US"/>
        </w:rPr>
        <w:t>6.2</w:t>
      </w:r>
      <w:r w:rsidRPr="00933B83">
        <w:rPr>
          <w:rFonts w:ascii="Aptos" w:hAnsi="Aptos"/>
          <w:b/>
          <w:sz w:val="24"/>
          <w:szCs w:val="24"/>
          <w:lang w:val="en-US"/>
        </w:rPr>
        <w:tab/>
      </w:r>
      <w:r w:rsidRPr="00933B83">
        <w:rPr>
          <w:rFonts w:ascii="Aptos" w:hAnsi="Aptos"/>
          <w:bCs/>
          <w:sz w:val="24"/>
          <w:szCs w:val="24"/>
          <w:lang w:val="en-US"/>
        </w:rPr>
        <w:t>To approve the balances in the Operational and Reserves Accounts</w:t>
      </w:r>
    </w:p>
    <w:p w14:paraId="7E94DBEA" w14:textId="7E4E54EB" w:rsidR="00595D6E" w:rsidRPr="00933B83" w:rsidRDefault="00595D6E" w:rsidP="00AB21D7">
      <w:pPr>
        <w:pStyle w:val="ListParagraph"/>
        <w:widowControl/>
        <w:numPr>
          <w:ilvl w:val="0"/>
          <w:numId w:val="1"/>
        </w:numPr>
        <w:autoSpaceDE/>
        <w:autoSpaceDN/>
        <w:adjustRightInd/>
        <w:spacing w:after="120" w:line="259" w:lineRule="auto"/>
        <w:rPr>
          <w:rFonts w:ascii="Aptos" w:hAnsi="Aptos"/>
          <w:b/>
          <w:sz w:val="24"/>
          <w:szCs w:val="24"/>
          <w:lang w:val="en-US"/>
        </w:rPr>
      </w:pPr>
      <w:r w:rsidRPr="00933B83">
        <w:rPr>
          <w:rFonts w:ascii="Aptos" w:hAnsi="Aptos"/>
          <w:b/>
          <w:sz w:val="24"/>
          <w:szCs w:val="24"/>
          <w:lang w:val="en-US"/>
        </w:rPr>
        <w:lastRenderedPageBreak/>
        <w:t>To receive any comments and reports by Councilors concerning transport, planning, footpaths, highways, Village Hall, Parish Plan, Community Pride, Community Resilience, Home watch</w:t>
      </w:r>
    </w:p>
    <w:p w14:paraId="2FC591E6" w14:textId="225DACBB" w:rsidR="00595D6E" w:rsidRPr="00933B83" w:rsidRDefault="00595D6E" w:rsidP="00595D6E">
      <w:pPr>
        <w:spacing w:after="120"/>
        <w:ind w:left="360"/>
        <w:rPr>
          <w:rFonts w:ascii="Aptos" w:hAnsi="Aptos"/>
          <w:b/>
          <w:i/>
          <w:sz w:val="24"/>
          <w:szCs w:val="24"/>
          <w:lang w:val="en-US"/>
        </w:rPr>
      </w:pPr>
      <w:r w:rsidRPr="00933B83">
        <w:rPr>
          <w:rFonts w:ascii="Aptos" w:hAnsi="Aptos"/>
          <w:b/>
          <w:i/>
          <w:sz w:val="24"/>
          <w:szCs w:val="24"/>
          <w:lang w:val="en-US"/>
        </w:rPr>
        <w:t>Note - When receiving reports and making resolutions perceived risks need to be identified and if necessary agreed actions required to mitigate them</w:t>
      </w:r>
      <w:r w:rsidR="0087300A" w:rsidRPr="00933B83">
        <w:rPr>
          <w:rFonts w:ascii="Aptos" w:hAnsi="Aptos"/>
          <w:b/>
          <w:i/>
          <w:sz w:val="24"/>
          <w:szCs w:val="24"/>
          <w:lang w:val="en-US"/>
        </w:rPr>
        <w:t>.</w:t>
      </w:r>
      <w:r w:rsidRPr="00933B83">
        <w:rPr>
          <w:rFonts w:ascii="Aptos" w:hAnsi="Aptos"/>
          <w:b/>
          <w:i/>
          <w:sz w:val="24"/>
          <w:szCs w:val="24"/>
          <w:lang w:val="en-US"/>
        </w:rPr>
        <w:t xml:space="preserve"> </w:t>
      </w:r>
    </w:p>
    <w:p w14:paraId="62A7AC6E" w14:textId="10530DA8" w:rsidR="007B0ED4" w:rsidRPr="00933B83" w:rsidRDefault="00595D6E" w:rsidP="007B0ED4">
      <w:pPr>
        <w:pStyle w:val="ListParagraph"/>
        <w:numPr>
          <w:ilvl w:val="0"/>
          <w:numId w:val="1"/>
        </w:numPr>
        <w:spacing w:after="120"/>
        <w:rPr>
          <w:rFonts w:ascii="Aptos" w:hAnsi="Aptos"/>
          <w:sz w:val="24"/>
          <w:szCs w:val="24"/>
          <w:lang w:val="en-US"/>
        </w:rPr>
      </w:pPr>
      <w:r w:rsidRPr="00933B83">
        <w:rPr>
          <w:rFonts w:ascii="Aptos" w:hAnsi="Aptos"/>
          <w:b/>
          <w:sz w:val="24"/>
          <w:szCs w:val="24"/>
          <w:lang w:val="en-US"/>
        </w:rPr>
        <w:t xml:space="preserve">General Highways </w:t>
      </w:r>
    </w:p>
    <w:p w14:paraId="005956AE" w14:textId="7703F907" w:rsidR="00DD63CC" w:rsidRPr="00933B83" w:rsidRDefault="00C80683" w:rsidP="000F4861">
      <w:pPr>
        <w:pStyle w:val="ListParagraph"/>
        <w:numPr>
          <w:ilvl w:val="1"/>
          <w:numId w:val="1"/>
        </w:numPr>
        <w:spacing w:after="120"/>
        <w:rPr>
          <w:rFonts w:ascii="Aptos" w:hAnsi="Aptos"/>
          <w:bCs/>
          <w:sz w:val="24"/>
          <w:szCs w:val="24"/>
          <w:lang w:val="en-US"/>
        </w:rPr>
      </w:pPr>
      <w:r w:rsidRPr="00933B83">
        <w:rPr>
          <w:rFonts w:ascii="Aptos" w:hAnsi="Aptos"/>
          <w:bCs/>
          <w:sz w:val="24"/>
          <w:szCs w:val="24"/>
          <w:lang w:val="en-US"/>
        </w:rPr>
        <w:t xml:space="preserve">Average speed camera update </w:t>
      </w:r>
    </w:p>
    <w:p w14:paraId="10BAA240" w14:textId="350E1CFC" w:rsidR="005010D1" w:rsidRPr="00933B83" w:rsidRDefault="00092B4D" w:rsidP="004C0D15">
      <w:pPr>
        <w:pStyle w:val="ListParagraph"/>
        <w:numPr>
          <w:ilvl w:val="1"/>
          <w:numId w:val="1"/>
        </w:numPr>
        <w:spacing w:after="120"/>
        <w:rPr>
          <w:rFonts w:ascii="Aptos" w:hAnsi="Aptos"/>
          <w:bCs/>
          <w:sz w:val="24"/>
          <w:szCs w:val="24"/>
          <w:lang w:val="en-US"/>
        </w:rPr>
      </w:pPr>
      <w:r w:rsidRPr="00933B83">
        <w:rPr>
          <w:rFonts w:ascii="Aptos" w:hAnsi="Aptos"/>
          <w:bCs/>
          <w:sz w:val="24"/>
          <w:szCs w:val="24"/>
          <w:lang w:val="en-US"/>
        </w:rPr>
        <w:t xml:space="preserve">Lamp post poppy decoration </w:t>
      </w:r>
    </w:p>
    <w:p w14:paraId="273E7366" w14:textId="2AA83323" w:rsidR="006E2F33" w:rsidRPr="00933B83" w:rsidRDefault="001A2808" w:rsidP="007B0ED4">
      <w:pPr>
        <w:pStyle w:val="ListParagraph"/>
        <w:numPr>
          <w:ilvl w:val="0"/>
          <w:numId w:val="1"/>
        </w:numPr>
        <w:spacing w:after="120"/>
        <w:rPr>
          <w:rFonts w:ascii="Aptos" w:hAnsi="Aptos"/>
          <w:sz w:val="24"/>
          <w:szCs w:val="24"/>
          <w:lang w:val="en-US"/>
        </w:rPr>
      </w:pPr>
      <w:r w:rsidRPr="00933B83">
        <w:rPr>
          <w:rFonts w:ascii="Aptos" w:hAnsi="Aptos"/>
          <w:b/>
          <w:bCs/>
          <w:sz w:val="24"/>
          <w:szCs w:val="24"/>
          <w:lang w:val="en-US"/>
        </w:rPr>
        <w:t xml:space="preserve">Streetscape </w:t>
      </w:r>
    </w:p>
    <w:p w14:paraId="77606CEF" w14:textId="6E1B7E0F" w:rsidR="00DD63CC" w:rsidRPr="00933B83" w:rsidRDefault="00526CB3" w:rsidP="00DD63CC">
      <w:pPr>
        <w:pStyle w:val="ListParagraph"/>
        <w:spacing w:after="120"/>
        <w:ind w:left="360"/>
        <w:rPr>
          <w:rFonts w:ascii="Aptos" w:hAnsi="Aptos"/>
          <w:sz w:val="24"/>
          <w:szCs w:val="24"/>
          <w:lang w:val="en-US"/>
        </w:rPr>
      </w:pPr>
      <w:r w:rsidRPr="00933B83">
        <w:rPr>
          <w:rFonts w:ascii="Aptos" w:hAnsi="Aptos"/>
          <w:sz w:val="24"/>
          <w:szCs w:val="24"/>
          <w:lang w:val="en-US"/>
        </w:rPr>
        <w:t>To receive any updates</w:t>
      </w:r>
    </w:p>
    <w:p w14:paraId="4E6FBF79" w14:textId="5472EFCB" w:rsidR="006944C0" w:rsidRPr="00933B83" w:rsidRDefault="00595D6E" w:rsidP="004F4328">
      <w:pPr>
        <w:widowControl/>
        <w:numPr>
          <w:ilvl w:val="0"/>
          <w:numId w:val="1"/>
        </w:numPr>
        <w:autoSpaceDE/>
        <w:autoSpaceDN/>
        <w:adjustRightInd/>
        <w:spacing w:after="120" w:line="259" w:lineRule="auto"/>
        <w:rPr>
          <w:rFonts w:ascii="Aptos" w:hAnsi="Aptos"/>
          <w:bCs/>
          <w:sz w:val="24"/>
          <w:szCs w:val="24"/>
          <w:lang w:val="en-US"/>
        </w:rPr>
      </w:pPr>
      <w:r w:rsidRPr="00933B83">
        <w:rPr>
          <w:rFonts w:ascii="Aptos" w:hAnsi="Aptos"/>
          <w:b/>
          <w:sz w:val="24"/>
          <w:szCs w:val="24"/>
          <w:lang w:val="en-US"/>
        </w:rPr>
        <w:t xml:space="preserve">Planning </w:t>
      </w:r>
      <w:bookmarkStart w:id="1" w:name="_Hlk49335081"/>
      <w:r w:rsidR="00A316E3" w:rsidRPr="00933B83">
        <w:rPr>
          <w:rFonts w:ascii="Aptos" w:hAnsi="Aptos"/>
          <w:b/>
          <w:sz w:val="24"/>
          <w:szCs w:val="24"/>
          <w:lang w:val="en-US"/>
        </w:rPr>
        <w:t xml:space="preserve">applications received to date </w:t>
      </w:r>
    </w:p>
    <w:p w14:paraId="48C5B5ED" w14:textId="67E5936E" w:rsidR="00595D6E" w:rsidRPr="00933B83" w:rsidRDefault="00A316E3" w:rsidP="00A316E3">
      <w:pPr>
        <w:widowControl/>
        <w:autoSpaceDE/>
        <w:autoSpaceDN/>
        <w:adjustRightInd/>
        <w:spacing w:after="120" w:line="259" w:lineRule="auto"/>
        <w:ind w:left="360"/>
        <w:rPr>
          <w:rFonts w:ascii="Aptos" w:hAnsi="Aptos"/>
          <w:bCs/>
          <w:sz w:val="24"/>
          <w:szCs w:val="24"/>
          <w:lang w:val="en-US"/>
        </w:rPr>
      </w:pPr>
      <w:r w:rsidRPr="00933B83">
        <w:rPr>
          <w:rFonts w:ascii="Aptos" w:hAnsi="Aptos"/>
          <w:bCs/>
          <w:sz w:val="24"/>
          <w:szCs w:val="24"/>
          <w:lang w:val="en-US"/>
        </w:rPr>
        <w:t>25/2844/HOUS Ivy Cottage, Middlewich Road, WA16 9PG</w:t>
      </w:r>
    </w:p>
    <w:bookmarkEnd w:id="1"/>
    <w:p w14:paraId="57DE3004" w14:textId="77777777" w:rsidR="00595D6E" w:rsidRPr="00933B83" w:rsidRDefault="00595D6E" w:rsidP="00595D6E">
      <w:pPr>
        <w:widowControl/>
        <w:numPr>
          <w:ilvl w:val="0"/>
          <w:numId w:val="1"/>
        </w:numPr>
        <w:autoSpaceDE/>
        <w:autoSpaceDN/>
        <w:adjustRightInd/>
        <w:spacing w:after="120" w:line="259" w:lineRule="auto"/>
        <w:rPr>
          <w:rFonts w:ascii="Aptos" w:hAnsi="Aptos"/>
          <w:b/>
          <w:sz w:val="24"/>
          <w:szCs w:val="24"/>
          <w:lang w:val="en-US"/>
        </w:rPr>
      </w:pPr>
      <w:r w:rsidRPr="00933B83">
        <w:rPr>
          <w:rFonts w:ascii="Aptos" w:hAnsi="Aptos"/>
          <w:b/>
          <w:sz w:val="24"/>
          <w:szCs w:val="24"/>
          <w:lang w:val="en-US"/>
        </w:rPr>
        <w:t>Cheshire Oil Development</w:t>
      </w:r>
    </w:p>
    <w:p w14:paraId="01E4F787" w14:textId="77777777" w:rsidR="00595D6E" w:rsidRPr="00933B83" w:rsidRDefault="00595D6E" w:rsidP="00595D6E">
      <w:pPr>
        <w:spacing w:after="120"/>
        <w:ind w:left="360"/>
        <w:rPr>
          <w:rFonts w:ascii="Aptos" w:hAnsi="Aptos"/>
          <w:bCs/>
          <w:sz w:val="24"/>
          <w:szCs w:val="24"/>
          <w:lang w:val="en-US"/>
        </w:rPr>
      </w:pPr>
      <w:r w:rsidRPr="00933B83">
        <w:rPr>
          <w:rFonts w:ascii="Aptos" w:hAnsi="Aptos"/>
          <w:bCs/>
          <w:sz w:val="24"/>
          <w:szCs w:val="24"/>
          <w:lang w:val="en-US"/>
        </w:rPr>
        <w:t xml:space="preserve">To receive any updates </w:t>
      </w:r>
    </w:p>
    <w:p w14:paraId="0685F1D2" w14:textId="77777777" w:rsidR="00595D6E" w:rsidRPr="00933B83" w:rsidRDefault="00595D6E" w:rsidP="00595D6E">
      <w:pPr>
        <w:widowControl/>
        <w:numPr>
          <w:ilvl w:val="0"/>
          <w:numId w:val="1"/>
        </w:numPr>
        <w:autoSpaceDE/>
        <w:autoSpaceDN/>
        <w:adjustRightInd/>
        <w:spacing w:after="120" w:line="259" w:lineRule="auto"/>
        <w:rPr>
          <w:rFonts w:ascii="Aptos" w:hAnsi="Aptos"/>
          <w:b/>
          <w:sz w:val="24"/>
          <w:szCs w:val="24"/>
          <w:lang w:val="en-US"/>
        </w:rPr>
      </w:pPr>
      <w:r w:rsidRPr="00933B83">
        <w:rPr>
          <w:rFonts w:ascii="Aptos" w:hAnsi="Aptos"/>
          <w:b/>
          <w:sz w:val="24"/>
          <w:szCs w:val="24"/>
          <w:lang w:val="en-US"/>
        </w:rPr>
        <w:t xml:space="preserve">Police Liaison </w:t>
      </w:r>
    </w:p>
    <w:p w14:paraId="6330F877" w14:textId="2702DE3B" w:rsidR="000A6A0B" w:rsidRPr="000A6A0B" w:rsidRDefault="009945E0" w:rsidP="007F1BDB">
      <w:pPr>
        <w:pStyle w:val="PlainText"/>
        <w:ind w:left="284" w:firstLine="46"/>
        <w:rPr>
          <w:rFonts w:ascii="Aptos" w:hAnsi="Aptos"/>
          <w:kern w:val="2"/>
          <w:sz w:val="24"/>
          <w:szCs w:val="24"/>
          <w14:ligatures w14:val="standardContextual"/>
        </w:rPr>
      </w:pPr>
      <w:r w:rsidRPr="00933B83">
        <w:rPr>
          <w:rFonts w:ascii="Aptos" w:hAnsi="Aptos"/>
          <w:b/>
          <w:sz w:val="24"/>
          <w:szCs w:val="24"/>
          <w:lang w:val="en-US"/>
        </w:rPr>
        <w:t xml:space="preserve">S Crossman </w:t>
      </w:r>
      <w:r w:rsidRPr="00933B83">
        <w:rPr>
          <w:rFonts w:ascii="Aptos" w:hAnsi="Aptos"/>
          <w:bCs/>
          <w:sz w:val="24"/>
          <w:szCs w:val="24"/>
          <w:lang w:val="en-US"/>
        </w:rPr>
        <w:t>Police Surgery</w:t>
      </w:r>
      <w:r w:rsidR="007F1BDB" w:rsidRPr="00933B83">
        <w:rPr>
          <w:rFonts w:ascii="Aptos" w:hAnsi="Aptos"/>
          <w:bCs/>
          <w:sz w:val="24"/>
          <w:szCs w:val="24"/>
          <w:lang w:val="en-US"/>
        </w:rPr>
        <w:t xml:space="preserve"> 27/7 </w:t>
      </w:r>
      <w:r w:rsidR="00A07723" w:rsidRPr="00933B83">
        <w:rPr>
          <w:rFonts w:ascii="Aptos" w:hAnsi="Aptos"/>
          <w:bCs/>
          <w:sz w:val="24"/>
          <w:szCs w:val="24"/>
          <w:lang w:val="en-US"/>
        </w:rPr>
        <w:t>,</w:t>
      </w:r>
      <w:r w:rsidR="000A6A0B" w:rsidRPr="00933B83">
        <w:rPr>
          <w:rFonts w:ascii="Aptos" w:hAnsi="Aptos"/>
          <w:kern w:val="2"/>
          <w:sz w:val="24"/>
          <w:szCs w:val="24"/>
          <w14:ligatures w14:val="standardContextual"/>
        </w:rPr>
        <w:t xml:space="preserve"> PCSO Carlos was there by himself, as PCSO Amy </w:t>
      </w:r>
      <w:r w:rsidR="00D46A8D" w:rsidRPr="00933B83">
        <w:rPr>
          <w:rFonts w:ascii="Aptos" w:hAnsi="Aptos"/>
          <w:kern w:val="2"/>
          <w:sz w:val="24"/>
          <w:szCs w:val="24"/>
          <w14:ligatures w14:val="standardContextual"/>
        </w:rPr>
        <w:t>was</w:t>
      </w:r>
      <w:r w:rsidR="000A6A0B" w:rsidRPr="00933B83">
        <w:rPr>
          <w:rFonts w:ascii="Aptos" w:hAnsi="Aptos"/>
          <w:kern w:val="2"/>
          <w:sz w:val="24"/>
          <w:szCs w:val="24"/>
          <w14:ligatures w14:val="standardContextual"/>
        </w:rPr>
        <w:t xml:space="preserve"> on holiday.--</w:t>
      </w:r>
      <w:r w:rsidR="000A6A0B" w:rsidRPr="000A6A0B">
        <w:rPr>
          <w:rFonts w:ascii="Aptos" w:hAnsi="Aptos"/>
          <w:kern w:val="2"/>
          <w:sz w:val="24"/>
          <w:szCs w:val="24"/>
          <w14:ligatures w14:val="standardContextual"/>
        </w:rPr>
        <w:t xml:space="preserve"> No amnesty knife bin, several people there to talk to the PCSO.</w:t>
      </w:r>
    </w:p>
    <w:p w14:paraId="7C13338C" w14:textId="5EDEADD3" w:rsidR="00DD63CC" w:rsidRPr="00933B83" w:rsidRDefault="00D46A8D" w:rsidP="00D46A8D">
      <w:pPr>
        <w:spacing w:after="120"/>
        <w:ind w:left="283"/>
        <w:rPr>
          <w:rFonts w:ascii="Aptos" w:hAnsi="Aptos"/>
          <w:bCs/>
          <w:sz w:val="24"/>
          <w:szCs w:val="24"/>
          <w:lang w:val="en-US"/>
        </w:rPr>
      </w:pPr>
      <w:r w:rsidRPr="00933B83">
        <w:rPr>
          <w:rFonts w:ascii="Aptos" w:hAnsi="Aptos"/>
          <w:bCs/>
          <w:sz w:val="24"/>
          <w:szCs w:val="24"/>
          <w:lang w:val="en-US"/>
        </w:rPr>
        <w:t xml:space="preserve">Attended </w:t>
      </w:r>
      <w:r w:rsidR="004C0D15" w:rsidRPr="00933B83">
        <w:rPr>
          <w:rFonts w:ascii="Aptos" w:hAnsi="Aptos"/>
          <w:bCs/>
          <w:sz w:val="24"/>
          <w:szCs w:val="24"/>
          <w:lang w:val="en-US"/>
        </w:rPr>
        <w:t xml:space="preserve">Police Surgery </w:t>
      </w:r>
      <w:r w:rsidR="00F36FC6" w:rsidRPr="00933B83">
        <w:rPr>
          <w:rFonts w:ascii="Aptos" w:hAnsi="Aptos"/>
          <w:bCs/>
          <w:sz w:val="24"/>
          <w:szCs w:val="24"/>
          <w:lang w:val="en-US"/>
        </w:rPr>
        <w:t>17</w:t>
      </w:r>
      <w:r w:rsidR="00F36FC6" w:rsidRPr="00933B83">
        <w:rPr>
          <w:rFonts w:ascii="Aptos" w:hAnsi="Aptos"/>
          <w:bCs/>
          <w:sz w:val="24"/>
          <w:szCs w:val="24"/>
          <w:vertAlign w:val="superscript"/>
          <w:lang w:val="en-US"/>
        </w:rPr>
        <w:t>th</w:t>
      </w:r>
      <w:r w:rsidR="00F36FC6" w:rsidRPr="00933B83">
        <w:rPr>
          <w:rFonts w:ascii="Aptos" w:hAnsi="Aptos"/>
          <w:bCs/>
          <w:sz w:val="24"/>
          <w:szCs w:val="24"/>
          <w:lang w:val="en-US"/>
        </w:rPr>
        <w:t xml:space="preserve"> August 2025</w:t>
      </w:r>
    </w:p>
    <w:p w14:paraId="5F1B3666" w14:textId="724841A9" w:rsidR="00441656" w:rsidRPr="00933B83" w:rsidRDefault="00595D6E" w:rsidP="00DD63CC">
      <w:pPr>
        <w:widowControl/>
        <w:numPr>
          <w:ilvl w:val="0"/>
          <w:numId w:val="1"/>
        </w:numPr>
        <w:autoSpaceDE/>
        <w:autoSpaceDN/>
        <w:adjustRightInd/>
        <w:spacing w:after="120"/>
        <w:ind w:left="357" w:hanging="357"/>
        <w:contextualSpacing/>
        <w:rPr>
          <w:rFonts w:ascii="Aptos" w:hAnsi="Aptos"/>
          <w:bCs/>
          <w:sz w:val="24"/>
          <w:szCs w:val="24"/>
          <w:lang w:val="en-US"/>
        </w:rPr>
      </w:pPr>
      <w:r w:rsidRPr="00933B83">
        <w:rPr>
          <w:rFonts w:ascii="Aptos" w:hAnsi="Aptos"/>
          <w:b/>
          <w:sz w:val="24"/>
          <w:szCs w:val="24"/>
          <w:lang w:val="en-US"/>
        </w:rPr>
        <w:t xml:space="preserve">Footpaths </w:t>
      </w:r>
      <w:r w:rsidR="00B84C52" w:rsidRPr="00933B83">
        <w:rPr>
          <w:rFonts w:ascii="Aptos" w:hAnsi="Aptos"/>
          <w:b/>
          <w:sz w:val="24"/>
          <w:szCs w:val="24"/>
          <w:lang w:val="en-US"/>
        </w:rPr>
        <w:t xml:space="preserve"> </w:t>
      </w:r>
      <w:bookmarkStart w:id="2" w:name="_Hlk135667910"/>
    </w:p>
    <w:bookmarkEnd w:id="2"/>
    <w:p w14:paraId="5D74985B" w14:textId="749FFCCE" w:rsidR="00595D6E" w:rsidRPr="00933B83" w:rsidRDefault="00816226" w:rsidP="00816226">
      <w:pPr>
        <w:spacing w:after="120"/>
        <w:ind w:firstLine="360"/>
        <w:rPr>
          <w:rFonts w:ascii="Aptos" w:hAnsi="Aptos"/>
          <w:bCs/>
          <w:sz w:val="24"/>
          <w:szCs w:val="24"/>
          <w:lang w:val="en-US"/>
        </w:rPr>
      </w:pPr>
      <w:r w:rsidRPr="00933B83">
        <w:rPr>
          <w:rFonts w:ascii="Aptos" w:hAnsi="Aptos"/>
          <w:bCs/>
          <w:sz w:val="24"/>
          <w:szCs w:val="24"/>
          <w:lang w:val="en-US"/>
        </w:rPr>
        <w:t xml:space="preserve">To receive any updates </w:t>
      </w:r>
    </w:p>
    <w:p w14:paraId="583E90B2" w14:textId="60963225" w:rsidR="006C4E1D" w:rsidRPr="00933B83" w:rsidRDefault="00255AE7" w:rsidP="00255AE7">
      <w:pPr>
        <w:pStyle w:val="ListParagraph"/>
        <w:numPr>
          <w:ilvl w:val="0"/>
          <w:numId w:val="1"/>
        </w:numPr>
        <w:spacing w:after="120"/>
        <w:rPr>
          <w:rFonts w:ascii="Aptos" w:hAnsi="Aptos"/>
          <w:b/>
          <w:sz w:val="24"/>
          <w:szCs w:val="24"/>
          <w:lang w:val="en-US"/>
        </w:rPr>
      </w:pPr>
      <w:r w:rsidRPr="00933B83">
        <w:rPr>
          <w:rFonts w:ascii="Aptos" w:hAnsi="Aptos"/>
          <w:b/>
          <w:sz w:val="24"/>
          <w:szCs w:val="24"/>
          <w:lang w:val="en-US"/>
        </w:rPr>
        <w:t>Village Hall Defibrillator</w:t>
      </w:r>
      <w:r w:rsidR="0058757C" w:rsidRPr="00933B83">
        <w:rPr>
          <w:rFonts w:ascii="Aptos" w:hAnsi="Aptos"/>
          <w:b/>
          <w:sz w:val="24"/>
          <w:szCs w:val="24"/>
          <w:lang w:val="en-US"/>
        </w:rPr>
        <w:t xml:space="preserve"> </w:t>
      </w:r>
      <w:r w:rsidR="0058757C" w:rsidRPr="00933B83">
        <w:rPr>
          <w:rFonts w:ascii="Aptos" w:hAnsi="Aptos"/>
          <w:bCs/>
          <w:sz w:val="24"/>
          <w:szCs w:val="24"/>
          <w:lang w:val="en-US"/>
        </w:rPr>
        <w:t xml:space="preserve">– </w:t>
      </w:r>
      <w:r w:rsidR="003A6DA4">
        <w:rPr>
          <w:rFonts w:ascii="Aptos" w:hAnsi="Aptos"/>
          <w:bCs/>
          <w:sz w:val="24"/>
          <w:szCs w:val="24"/>
          <w:lang w:val="en-US"/>
        </w:rPr>
        <w:t>see clerks report</w:t>
      </w:r>
    </w:p>
    <w:p w14:paraId="5045C310" w14:textId="77777777" w:rsidR="0058757C" w:rsidRPr="00933B83" w:rsidRDefault="0058757C" w:rsidP="0058757C">
      <w:pPr>
        <w:pStyle w:val="ListParagraph"/>
        <w:spacing w:after="120"/>
        <w:ind w:left="360"/>
        <w:rPr>
          <w:rFonts w:ascii="Aptos" w:hAnsi="Aptos"/>
          <w:b/>
          <w:sz w:val="24"/>
          <w:szCs w:val="24"/>
          <w:lang w:val="en-US"/>
        </w:rPr>
      </w:pPr>
    </w:p>
    <w:p w14:paraId="3B62EBC4" w14:textId="3BEF1C0E" w:rsidR="006E2F33" w:rsidRPr="00933B83" w:rsidRDefault="00595D6E" w:rsidP="00DD63CC">
      <w:pPr>
        <w:widowControl/>
        <w:numPr>
          <w:ilvl w:val="0"/>
          <w:numId w:val="1"/>
        </w:numPr>
        <w:autoSpaceDE/>
        <w:autoSpaceDN/>
        <w:adjustRightInd/>
        <w:spacing w:after="120" w:line="259" w:lineRule="auto"/>
        <w:rPr>
          <w:rFonts w:ascii="Aptos" w:hAnsi="Aptos"/>
          <w:b/>
          <w:color w:val="FF0000"/>
          <w:sz w:val="24"/>
          <w:szCs w:val="24"/>
          <w:lang w:val="en-US"/>
        </w:rPr>
      </w:pPr>
      <w:r w:rsidRPr="00933B83">
        <w:rPr>
          <w:rFonts w:ascii="Aptos" w:hAnsi="Aptos"/>
          <w:b/>
          <w:sz w:val="24"/>
          <w:szCs w:val="24"/>
          <w:lang w:val="en-US"/>
        </w:rPr>
        <w:t xml:space="preserve">Meetings – </w:t>
      </w:r>
      <w:r w:rsidRPr="00933B83">
        <w:rPr>
          <w:rFonts w:ascii="Aptos" w:hAnsi="Aptos"/>
          <w:bCs/>
          <w:sz w:val="24"/>
          <w:szCs w:val="24"/>
          <w:lang w:val="en-US"/>
        </w:rPr>
        <w:t xml:space="preserve">To note feedback from meetings attended since the last meeting on the </w:t>
      </w:r>
      <w:r w:rsidR="00021F20" w:rsidRPr="00933B83">
        <w:rPr>
          <w:rFonts w:ascii="Aptos" w:hAnsi="Aptos"/>
          <w:bCs/>
          <w:sz w:val="24"/>
          <w:szCs w:val="24"/>
          <w:lang w:val="en-US"/>
        </w:rPr>
        <w:t>25</w:t>
      </w:r>
      <w:r w:rsidR="00021F20" w:rsidRPr="00933B83">
        <w:rPr>
          <w:rFonts w:ascii="Aptos" w:hAnsi="Aptos"/>
          <w:bCs/>
          <w:sz w:val="24"/>
          <w:szCs w:val="24"/>
          <w:vertAlign w:val="superscript"/>
          <w:lang w:val="en-US"/>
        </w:rPr>
        <w:t>th</w:t>
      </w:r>
      <w:r w:rsidR="00021F20" w:rsidRPr="00933B83">
        <w:rPr>
          <w:rFonts w:ascii="Aptos" w:hAnsi="Aptos"/>
          <w:bCs/>
          <w:sz w:val="24"/>
          <w:szCs w:val="24"/>
          <w:lang w:val="en-US"/>
        </w:rPr>
        <w:t xml:space="preserve"> June 2025</w:t>
      </w:r>
      <w:r w:rsidRPr="00933B83">
        <w:rPr>
          <w:rFonts w:ascii="Aptos" w:hAnsi="Aptos"/>
          <w:b/>
          <w:color w:val="FF0000"/>
          <w:sz w:val="24"/>
          <w:szCs w:val="24"/>
          <w:lang w:val="en-US"/>
        </w:rPr>
        <w:t xml:space="preserve"> </w:t>
      </w:r>
    </w:p>
    <w:p w14:paraId="135CF60A" w14:textId="5F14073F" w:rsidR="002774CF" w:rsidRPr="00933B83" w:rsidRDefault="002774CF" w:rsidP="006E2F33">
      <w:pPr>
        <w:widowControl/>
        <w:autoSpaceDE/>
        <w:autoSpaceDN/>
        <w:adjustRightInd/>
        <w:spacing w:after="120" w:line="259" w:lineRule="auto"/>
        <w:ind w:left="360"/>
        <w:rPr>
          <w:rFonts w:ascii="Aptos" w:hAnsi="Aptos"/>
          <w:sz w:val="24"/>
          <w:szCs w:val="24"/>
          <w:lang w:eastAsia="en-GB"/>
        </w:rPr>
      </w:pPr>
      <w:r w:rsidRPr="00933B83">
        <w:rPr>
          <w:rFonts w:ascii="Aptos" w:hAnsi="Aptos"/>
          <w:sz w:val="24"/>
          <w:szCs w:val="24"/>
          <w:lang w:eastAsia="en-GB"/>
        </w:rPr>
        <w:t xml:space="preserve">. </w:t>
      </w:r>
    </w:p>
    <w:p w14:paraId="0EDF4351" w14:textId="7D0E9EA3" w:rsidR="005303FD" w:rsidRDefault="00595D6E" w:rsidP="005303FD">
      <w:pPr>
        <w:widowControl/>
        <w:rPr>
          <w:rFonts w:ascii="Verdana,Bold" w:hAnsi="Verdana,Bold" w:cs="Verdana,Bold"/>
          <w:b/>
          <w:bCs/>
          <w:sz w:val="32"/>
          <w:szCs w:val="32"/>
          <w:lang w:eastAsia="en-GB"/>
        </w:rPr>
      </w:pPr>
      <w:r w:rsidRPr="00933B83">
        <w:rPr>
          <w:rFonts w:ascii="Aptos" w:hAnsi="Aptos"/>
          <w:b/>
          <w:sz w:val="24"/>
          <w:szCs w:val="24"/>
          <w:lang w:val="en-US"/>
        </w:rPr>
        <w:t xml:space="preserve">To receive any items for inclusion in the agenda for the next meeting </w:t>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r w:rsidR="005303FD">
        <w:rPr>
          <w:rFonts w:ascii="Aptos" w:hAnsi="Aptos"/>
          <w:b/>
          <w:sz w:val="24"/>
          <w:szCs w:val="24"/>
          <w:lang w:val="en-US"/>
        </w:rPr>
        <w:tab/>
      </w:r>
    </w:p>
    <w:p w14:paraId="746AD721" w14:textId="77777777" w:rsidR="00BE1063" w:rsidRPr="00BE1063" w:rsidRDefault="005303FD" w:rsidP="00BE1063">
      <w:pPr>
        <w:jc w:val="center"/>
        <w:rPr>
          <w:rFonts w:ascii="Calibri" w:eastAsia="Calibri" w:hAnsi="Calibri"/>
          <w:b/>
          <w:bCs/>
          <w:color w:val="000000"/>
          <w:sz w:val="24"/>
          <w:szCs w:val="24"/>
          <w:u w:val="single"/>
          <w:lang w:val="en-US"/>
        </w:rPr>
      </w:pPr>
      <w:r>
        <w:rPr>
          <w:rFonts w:ascii="Aptos" w:hAnsi="Aptos"/>
          <w:b/>
          <w:sz w:val="24"/>
          <w:szCs w:val="24"/>
          <w:lang w:val="en-US"/>
        </w:rPr>
        <w:lastRenderedPageBreak/>
        <w:tab/>
      </w:r>
      <w:r w:rsidR="00BE1063" w:rsidRPr="00BE1063">
        <w:rPr>
          <w:rFonts w:ascii="Calibri" w:eastAsia="Calibri" w:hAnsi="Calibri"/>
          <w:b/>
          <w:bCs/>
          <w:kern w:val="2"/>
          <w:sz w:val="24"/>
          <w:szCs w:val="24"/>
          <w:u w:val="single"/>
          <w14:ligatures w14:val="standardContextual"/>
        </w:rPr>
        <w:t>Clerks Report 10</w:t>
      </w:r>
      <w:r w:rsidR="00BE1063" w:rsidRPr="00BE1063">
        <w:rPr>
          <w:rFonts w:ascii="Calibri" w:eastAsia="Calibri" w:hAnsi="Calibri"/>
          <w:b/>
          <w:bCs/>
          <w:kern w:val="2"/>
          <w:sz w:val="24"/>
          <w:szCs w:val="24"/>
          <w:u w:val="single"/>
          <w:vertAlign w:val="superscript"/>
          <w14:ligatures w14:val="standardContextual"/>
        </w:rPr>
        <w:t>th</w:t>
      </w:r>
      <w:r w:rsidR="00BE1063" w:rsidRPr="00BE1063">
        <w:rPr>
          <w:rFonts w:ascii="Calibri" w:eastAsia="Calibri" w:hAnsi="Calibri"/>
          <w:b/>
          <w:bCs/>
          <w:kern w:val="2"/>
          <w:sz w:val="24"/>
          <w:szCs w:val="24"/>
          <w:u w:val="single"/>
          <w14:ligatures w14:val="standardContextual"/>
        </w:rPr>
        <w:t xml:space="preserve"> September 2025          </w:t>
      </w:r>
      <w:r w:rsidR="00BE1063" w:rsidRPr="00BE1063">
        <w:rPr>
          <w:rFonts w:ascii="Calibri" w:eastAsia="Calibri" w:hAnsi="Calibri"/>
          <w:b/>
          <w:bCs/>
          <w:color w:val="000000"/>
          <w:sz w:val="24"/>
          <w:szCs w:val="24"/>
          <w:u w:val="single"/>
          <w:lang w:val="en-US"/>
        </w:rPr>
        <w:t xml:space="preserve">5.1 Correspondence of note </w:t>
      </w:r>
    </w:p>
    <w:tbl>
      <w:tblPr>
        <w:tblStyle w:val="TableGrid3"/>
        <w:tblW w:w="10485" w:type="dxa"/>
        <w:tblLook w:val="04A0" w:firstRow="1" w:lastRow="0" w:firstColumn="1" w:lastColumn="0" w:noHBand="0" w:noVBand="1"/>
      </w:tblPr>
      <w:tblGrid>
        <w:gridCol w:w="10485"/>
      </w:tblGrid>
      <w:tr w:rsidR="00BE1063" w:rsidRPr="00BE1063" w14:paraId="63A7604D" w14:textId="77777777" w:rsidTr="00BE1063">
        <w:tc>
          <w:tcPr>
            <w:tcW w:w="10485" w:type="dxa"/>
            <w:shd w:val="clear" w:color="auto" w:fill="D9D9D9"/>
          </w:tcPr>
          <w:p w14:paraId="41CC1129" w14:textId="77777777" w:rsidR="00BE1063" w:rsidRPr="00BE1063" w:rsidRDefault="00BE1063" w:rsidP="00BE1063">
            <w:pPr>
              <w:widowControl/>
              <w:autoSpaceDE/>
              <w:autoSpaceDN/>
              <w:adjustRightInd/>
              <w:rPr>
                <w:b/>
                <w:sz w:val="24"/>
                <w:szCs w:val="24"/>
              </w:rPr>
            </w:pPr>
          </w:p>
          <w:p w14:paraId="4CBB3B9E" w14:textId="77777777" w:rsidR="00BE1063" w:rsidRPr="00BE1063" w:rsidRDefault="00BE1063" w:rsidP="00BE1063">
            <w:pPr>
              <w:widowControl/>
              <w:autoSpaceDE/>
              <w:autoSpaceDN/>
              <w:adjustRightInd/>
              <w:rPr>
                <w:b/>
                <w:sz w:val="24"/>
                <w:szCs w:val="24"/>
              </w:rPr>
            </w:pPr>
            <w:r w:rsidRPr="00BE1063">
              <w:rPr>
                <w:b/>
                <w:sz w:val="24"/>
                <w:szCs w:val="24"/>
              </w:rPr>
              <w:t>General correspondence  See appendix 1</w:t>
            </w:r>
          </w:p>
          <w:p w14:paraId="45EB018D" w14:textId="77777777" w:rsidR="00BE1063" w:rsidRPr="00BE1063" w:rsidRDefault="00BE1063" w:rsidP="00BE1063">
            <w:pPr>
              <w:widowControl/>
              <w:autoSpaceDE/>
              <w:autoSpaceDN/>
              <w:adjustRightInd/>
              <w:rPr>
                <w:b/>
                <w:sz w:val="24"/>
                <w:szCs w:val="24"/>
              </w:rPr>
            </w:pPr>
          </w:p>
        </w:tc>
      </w:tr>
    </w:tbl>
    <w:p w14:paraId="27266143" w14:textId="77777777" w:rsidR="00BE1063" w:rsidRPr="00BE1063" w:rsidRDefault="00BE1063" w:rsidP="00BE1063">
      <w:pPr>
        <w:widowControl/>
        <w:autoSpaceDE/>
        <w:autoSpaceDN/>
        <w:adjustRightInd/>
        <w:outlineLvl w:val="0"/>
        <w:rPr>
          <w:rFonts w:ascii="Calibri" w:hAnsi="Calibri" w:cs="Calibri"/>
          <w:b/>
          <w:bCs/>
          <w:sz w:val="22"/>
          <w:szCs w:val="22"/>
          <w:lang w:eastAsia="en-GB"/>
        </w:rPr>
      </w:pPr>
    </w:p>
    <w:p w14:paraId="066E016A" w14:textId="77777777" w:rsidR="00BE1063" w:rsidRPr="00BE1063" w:rsidRDefault="00BE1063" w:rsidP="00BE1063">
      <w:pPr>
        <w:widowControl/>
        <w:autoSpaceDE/>
        <w:autoSpaceDN/>
        <w:adjustRightInd/>
        <w:spacing w:after="160" w:line="259" w:lineRule="auto"/>
        <w:rPr>
          <w:rFonts w:ascii="Calibri" w:eastAsia="Calibri" w:hAnsi="Calibri"/>
          <w:b/>
          <w:sz w:val="24"/>
          <w:szCs w:val="24"/>
          <w:lang w:val="en-US"/>
        </w:rPr>
      </w:pPr>
      <w:r w:rsidRPr="00BE1063">
        <w:rPr>
          <w:rFonts w:ascii="Calibri" w:eastAsia="Calibri" w:hAnsi="Calibri"/>
          <w:b/>
          <w:color w:val="000000"/>
          <w:sz w:val="24"/>
          <w:szCs w:val="24"/>
          <w:lang w:val="en-US"/>
        </w:rPr>
        <w:t xml:space="preserve">5.2. Road Traffic </w:t>
      </w:r>
      <w:r w:rsidRPr="00BE1063">
        <w:rPr>
          <w:rFonts w:ascii="Calibri" w:eastAsia="Calibri" w:hAnsi="Calibri"/>
          <w:b/>
          <w:sz w:val="24"/>
          <w:szCs w:val="24"/>
          <w:lang w:val="en-US"/>
        </w:rPr>
        <w:t>accidents and near misses (to be advised at the meeting)</w:t>
      </w:r>
    </w:p>
    <w:tbl>
      <w:tblPr>
        <w:tblStyle w:val="TableGrid3"/>
        <w:tblW w:w="10485" w:type="dxa"/>
        <w:tblLook w:val="04A0" w:firstRow="1" w:lastRow="0" w:firstColumn="1" w:lastColumn="0" w:noHBand="0" w:noVBand="1"/>
      </w:tblPr>
      <w:tblGrid>
        <w:gridCol w:w="892"/>
        <w:gridCol w:w="956"/>
        <w:gridCol w:w="6340"/>
        <w:gridCol w:w="2297"/>
      </w:tblGrid>
      <w:tr w:rsidR="00BE1063" w:rsidRPr="00BE1063" w14:paraId="003FB0CA" w14:textId="77777777" w:rsidTr="00BE1063">
        <w:tc>
          <w:tcPr>
            <w:tcW w:w="892" w:type="dxa"/>
            <w:shd w:val="clear" w:color="auto" w:fill="D9D9D9"/>
          </w:tcPr>
          <w:p w14:paraId="4538EA38" w14:textId="77777777" w:rsidR="00BE1063" w:rsidRPr="00BE1063" w:rsidRDefault="00BE1063" w:rsidP="00BE1063">
            <w:pPr>
              <w:widowControl/>
              <w:autoSpaceDE/>
              <w:autoSpaceDN/>
              <w:adjustRightInd/>
              <w:rPr>
                <w:b/>
              </w:rPr>
            </w:pPr>
            <w:r w:rsidRPr="00BE1063">
              <w:rPr>
                <w:b/>
              </w:rPr>
              <w:t xml:space="preserve">Date </w:t>
            </w:r>
          </w:p>
        </w:tc>
        <w:tc>
          <w:tcPr>
            <w:tcW w:w="956" w:type="dxa"/>
            <w:shd w:val="clear" w:color="auto" w:fill="D9D9D9"/>
          </w:tcPr>
          <w:p w14:paraId="337E2E5A" w14:textId="77777777" w:rsidR="00BE1063" w:rsidRPr="00BE1063" w:rsidRDefault="00BE1063" w:rsidP="00BE1063">
            <w:pPr>
              <w:spacing w:after="80"/>
              <w:contextualSpacing/>
              <w:rPr>
                <w:b/>
              </w:rPr>
            </w:pPr>
            <w:r w:rsidRPr="00BE1063">
              <w:rPr>
                <w:b/>
              </w:rPr>
              <w:t>RTA/ Near miss</w:t>
            </w:r>
          </w:p>
        </w:tc>
        <w:tc>
          <w:tcPr>
            <w:tcW w:w="6340" w:type="dxa"/>
            <w:shd w:val="clear" w:color="auto" w:fill="D9D9D9"/>
          </w:tcPr>
          <w:p w14:paraId="0AC4FB87" w14:textId="77777777" w:rsidR="00BE1063" w:rsidRPr="00BE1063" w:rsidRDefault="00BE1063" w:rsidP="00BE1063">
            <w:pPr>
              <w:spacing w:after="80"/>
              <w:contextualSpacing/>
              <w:rPr>
                <w:b/>
              </w:rPr>
            </w:pPr>
          </w:p>
          <w:p w14:paraId="41F232CC" w14:textId="77777777" w:rsidR="00BE1063" w:rsidRPr="00BE1063" w:rsidRDefault="00BE1063" w:rsidP="00BE1063">
            <w:pPr>
              <w:spacing w:after="80"/>
              <w:contextualSpacing/>
              <w:jc w:val="center"/>
              <w:rPr>
                <w:b/>
              </w:rPr>
            </w:pPr>
            <w:r w:rsidRPr="00BE1063">
              <w:rPr>
                <w:b/>
              </w:rPr>
              <w:t xml:space="preserve">Location </w:t>
            </w:r>
          </w:p>
        </w:tc>
        <w:tc>
          <w:tcPr>
            <w:tcW w:w="2297" w:type="dxa"/>
            <w:shd w:val="clear" w:color="auto" w:fill="D9D9D9"/>
          </w:tcPr>
          <w:p w14:paraId="0393A444" w14:textId="77777777" w:rsidR="00BE1063" w:rsidRPr="00BE1063" w:rsidRDefault="00BE1063" w:rsidP="00BE1063">
            <w:pPr>
              <w:spacing w:after="80"/>
              <w:contextualSpacing/>
              <w:rPr>
                <w:b/>
              </w:rPr>
            </w:pPr>
            <w:r w:rsidRPr="00BE1063">
              <w:rPr>
                <w:b/>
              </w:rPr>
              <w:t>B Lights y/n</w:t>
            </w:r>
          </w:p>
          <w:p w14:paraId="5211643F" w14:textId="77777777" w:rsidR="00BE1063" w:rsidRPr="00BE1063" w:rsidRDefault="00BE1063" w:rsidP="00BE1063">
            <w:pPr>
              <w:spacing w:after="80"/>
              <w:contextualSpacing/>
              <w:rPr>
                <w:b/>
              </w:rPr>
            </w:pPr>
            <w:r w:rsidRPr="00BE1063">
              <w:rPr>
                <w:b/>
              </w:rPr>
              <w:t xml:space="preserve">Incident ref </w:t>
            </w:r>
          </w:p>
        </w:tc>
      </w:tr>
      <w:tr w:rsidR="00BE1063" w:rsidRPr="00BE1063" w14:paraId="4A52E6A9" w14:textId="77777777" w:rsidTr="008F4F23">
        <w:tc>
          <w:tcPr>
            <w:tcW w:w="892" w:type="dxa"/>
          </w:tcPr>
          <w:p w14:paraId="266DD814" w14:textId="77777777" w:rsidR="00BE1063" w:rsidRPr="00BE1063" w:rsidRDefault="00BE1063" w:rsidP="00BE1063">
            <w:pPr>
              <w:widowControl/>
              <w:autoSpaceDE/>
              <w:autoSpaceDN/>
              <w:adjustRightInd/>
              <w:rPr>
                <w:b/>
              </w:rPr>
            </w:pPr>
          </w:p>
        </w:tc>
        <w:tc>
          <w:tcPr>
            <w:tcW w:w="956" w:type="dxa"/>
          </w:tcPr>
          <w:p w14:paraId="5F072E90" w14:textId="77777777" w:rsidR="00BE1063" w:rsidRPr="00BE1063" w:rsidRDefault="00BE1063" w:rsidP="00BE1063">
            <w:pPr>
              <w:widowControl/>
              <w:autoSpaceDE/>
              <w:autoSpaceDN/>
              <w:adjustRightInd/>
              <w:rPr>
                <w:rFonts w:cs="Calibri"/>
                <w:bCs/>
                <w:sz w:val="24"/>
                <w:szCs w:val="24"/>
              </w:rPr>
            </w:pPr>
          </w:p>
        </w:tc>
        <w:tc>
          <w:tcPr>
            <w:tcW w:w="6340" w:type="dxa"/>
          </w:tcPr>
          <w:p w14:paraId="3192347D" w14:textId="77777777" w:rsidR="00BE1063" w:rsidRPr="00BE1063" w:rsidRDefault="00BE1063" w:rsidP="00BE1063">
            <w:pPr>
              <w:widowControl/>
              <w:autoSpaceDE/>
              <w:autoSpaceDN/>
              <w:adjustRightInd/>
              <w:spacing w:after="300" w:line="336" w:lineRule="atLeast"/>
              <w:rPr>
                <w:rFonts w:cs="Calibri"/>
                <w:bCs/>
                <w:sz w:val="24"/>
                <w:szCs w:val="24"/>
              </w:rPr>
            </w:pPr>
          </w:p>
        </w:tc>
        <w:tc>
          <w:tcPr>
            <w:tcW w:w="2297" w:type="dxa"/>
          </w:tcPr>
          <w:p w14:paraId="50F461A5" w14:textId="77777777" w:rsidR="00BE1063" w:rsidRPr="00BE1063" w:rsidRDefault="00BE1063" w:rsidP="00BE1063">
            <w:pPr>
              <w:widowControl/>
              <w:autoSpaceDE/>
              <w:autoSpaceDN/>
              <w:adjustRightInd/>
              <w:rPr>
                <w:bCs/>
              </w:rPr>
            </w:pPr>
          </w:p>
        </w:tc>
      </w:tr>
    </w:tbl>
    <w:p w14:paraId="6967B490" w14:textId="77777777" w:rsidR="00BE1063" w:rsidRPr="00BE1063" w:rsidRDefault="00BE1063" w:rsidP="00BE1063">
      <w:pPr>
        <w:widowControl/>
        <w:autoSpaceDE/>
        <w:autoSpaceDN/>
        <w:adjustRightInd/>
        <w:spacing w:after="160" w:line="259" w:lineRule="auto"/>
        <w:rPr>
          <w:rFonts w:ascii="Calibri" w:eastAsia="Calibri" w:hAnsi="Calibri"/>
          <w:b/>
          <w:sz w:val="28"/>
          <w:szCs w:val="28"/>
          <w:u w:val="single"/>
          <w:lang w:val="en-US"/>
        </w:rPr>
      </w:pPr>
      <w:r w:rsidRPr="00BE1063">
        <w:rPr>
          <w:rFonts w:ascii="Calibri" w:eastAsia="Calibri" w:hAnsi="Calibri"/>
          <w:b/>
          <w:sz w:val="28"/>
          <w:szCs w:val="28"/>
          <w:u w:val="single"/>
          <w:lang w:val="en-US"/>
        </w:rPr>
        <w:t xml:space="preserve">Financial Payments </w:t>
      </w:r>
    </w:p>
    <w:p w14:paraId="4A86E9FA" w14:textId="77777777" w:rsidR="00BE1063" w:rsidRPr="00BE1063" w:rsidRDefault="00BE1063" w:rsidP="00BE1063">
      <w:pPr>
        <w:widowControl/>
        <w:autoSpaceDE/>
        <w:autoSpaceDN/>
        <w:adjustRightInd/>
        <w:spacing w:after="160" w:line="259" w:lineRule="auto"/>
        <w:rPr>
          <w:rFonts w:ascii="Calibri" w:eastAsia="Calibri" w:hAnsi="Calibri"/>
          <w:b/>
          <w:sz w:val="24"/>
          <w:szCs w:val="24"/>
          <w:lang w:val="en-US"/>
        </w:rPr>
      </w:pPr>
      <w:bookmarkStart w:id="3" w:name="_Hlk44661308"/>
      <w:r w:rsidRPr="00BE1063">
        <w:rPr>
          <w:rFonts w:ascii="Calibri" w:eastAsia="Calibri" w:hAnsi="Calibri"/>
          <w:b/>
          <w:color w:val="FF0000"/>
          <w:sz w:val="24"/>
          <w:szCs w:val="24"/>
          <w:lang w:val="en-US"/>
        </w:rPr>
        <w:t xml:space="preserve">6.1 to </w:t>
      </w:r>
      <w:r w:rsidRPr="00BE1063">
        <w:rPr>
          <w:rFonts w:ascii="Calibri" w:eastAsia="Calibri" w:hAnsi="Calibri"/>
          <w:b/>
          <w:sz w:val="24"/>
          <w:szCs w:val="24"/>
          <w:lang w:val="en-US"/>
        </w:rPr>
        <w:t xml:space="preserve">approve payments and balances </w:t>
      </w:r>
    </w:p>
    <w:tbl>
      <w:tblPr>
        <w:tblStyle w:val="TableGrid3"/>
        <w:tblW w:w="10485" w:type="dxa"/>
        <w:tblLook w:val="04A0" w:firstRow="1" w:lastRow="0" w:firstColumn="1" w:lastColumn="0" w:noHBand="0" w:noVBand="1"/>
      </w:tblPr>
      <w:tblGrid>
        <w:gridCol w:w="954"/>
        <w:gridCol w:w="5704"/>
        <w:gridCol w:w="1275"/>
        <w:gridCol w:w="1276"/>
        <w:gridCol w:w="1276"/>
      </w:tblGrid>
      <w:tr w:rsidR="00BE1063" w:rsidRPr="00BE1063" w14:paraId="0053C31B" w14:textId="77777777" w:rsidTr="00BE1063">
        <w:trPr>
          <w:trHeight w:val="293"/>
        </w:trPr>
        <w:tc>
          <w:tcPr>
            <w:tcW w:w="954" w:type="dxa"/>
            <w:shd w:val="clear" w:color="auto" w:fill="D9D9D9"/>
          </w:tcPr>
          <w:p w14:paraId="34CB0AB7" w14:textId="77777777" w:rsidR="00BE1063" w:rsidRPr="00BE1063" w:rsidRDefault="00BE1063" w:rsidP="00BE1063">
            <w:pPr>
              <w:widowControl/>
              <w:autoSpaceDE/>
              <w:autoSpaceDN/>
              <w:adjustRightInd/>
              <w:rPr>
                <w:bCs/>
                <w:sz w:val="24"/>
                <w:szCs w:val="24"/>
              </w:rPr>
            </w:pPr>
            <w:r w:rsidRPr="00BE1063">
              <w:rPr>
                <w:bCs/>
                <w:sz w:val="24"/>
                <w:szCs w:val="24"/>
              </w:rPr>
              <w:t>**</w:t>
            </w:r>
          </w:p>
        </w:tc>
        <w:tc>
          <w:tcPr>
            <w:tcW w:w="5704" w:type="dxa"/>
            <w:shd w:val="clear" w:color="auto" w:fill="FFFF00"/>
          </w:tcPr>
          <w:p w14:paraId="6C66E1B9" w14:textId="77777777" w:rsidR="00BE1063" w:rsidRPr="00BE1063" w:rsidRDefault="00BE1063" w:rsidP="00BE1063">
            <w:pPr>
              <w:widowControl/>
              <w:autoSpaceDE/>
              <w:autoSpaceDN/>
              <w:adjustRightInd/>
              <w:rPr>
                <w:b/>
                <w:sz w:val="24"/>
                <w:szCs w:val="24"/>
              </w:rPr>
            </w:pPr>
            <w:r w:rsidRPr="00BE1063">
              <w:rPr>
                <w:b/>
                <w:sz w:val="24"/>
                <w:szCs w:val="24"/>
              </w:rPr>
              <w:t xml:space="preserve">Mid Cheshire Rail Partnership balances </w:t>
            </w:r>
          </w:p>
        </w:tc>
        <w:tc>
          <w:tcPr>
            <w:tcW w:w="1275" w:type="dxa"/>
            <w:shd w:val="clear" w:color="auto" w:fill="D9D9D9"/>
          </w:tcPr>
          <w:p w14:paraId="41EE6ED8" w14:textId="77777777" w:rsidR="00BE1063" w:rsidRPr="00BE1063" w:rsidRDefault="00BE1063" w:rsidP="00BE1063">
            <w:pPr>
              <w:widowControl/>
              <w:autoSpaceDE/>
              <w:autoSpaceDN/>
              <w:adjustRightInd/>
              <w:rPr>
                <w:bCs/>
                <w:sz w:val="24"/>
                <w:szCs w:val="24"/>
              </w:rPr>
            </w:pPr>
            <w:r w:rsidRPr="00BE1063">
              <w:rPr>
                <w:bCs/>
                <w:sz w:val="24"/>
                <w:szCs w:val="24"/>
              </w:rPr>
              <w:t>Income</w:t>
            </w:r>
          </w:p>
        </w:tc>
        <w:tc>
          <w:tcPr>
            <w:tcW w:w="1276" w:type="dxa"/>
            <w:shd w:val="clear" w:color="auto" w:fill="D9D9D9"/>
          </w:tcPr>
          <w:p w14:paraId="731F1906" w14:textId="77777777" w:rsidR="00BE1063" w:rsidRPr="00BE1063" w:rsidRDefault="00BE1063" w:rsidP="00BE1063">
            <w:pPr>
              <w:widowControl/>
              <w:autoSpaceDE/>
              <w:autoSpaceDN/>
              <w:adjustRightInd/>
              <w:rPr>
                <w:bCs/>
                <w:sz w:val="24"/>
                <w:szCs w:val="24"/>
              </w:rPr>
            </w:pPr>
            <w:r w:rsidRPr="00BE1063">
              <w:rPr>
                <w:bCs/>
                <w:sz w:val="24"/>
                <w:szCs w:val="24"/>
              </w:rPr>
              <w:t>Exp</w:t>
            </w:r>
          </w:p>
        </w:tc>
        <w:tc>
          <w:tcPr>
            <w:tcW w:w="1276" w:type="dxa"/>
            <w:shd w:val="clear" w:color="auto" w:fill="D9D9D9"/>
          </w:tcPr>
          <w:p w14:paraId="0B10031A" w14:textId="77777777" w:rsidR="00BE1063" w:rsidRPr="00BE1063" w:rsidRDefault="00BE1063" w:rsidP="00BE1063">
            <w:pPr>
              <w:widowControl/>
              <w:autoSpaceDE/>
              <w:autoSpaceDN/>
              <w:adjustRightInd/>
              <w:rPr>
                <w:bCs/>
                <w:sz w:val="24"/>
                <w:szCs w:val="24"/>
              </w:rPr>
            </w:pPr>
            <w:r w:rsidRPr="00BE1063">
              <w:rPr>
                <w:bCs/>
                <w:sz w:val="24"/>
                <w:szCs w:val="24"/>
              </w:rPr>
              <w:t>Balance</w:t>
            </w:r>
          </w:p>
        </w:tc>
      </w:tr>
      <w:tr w:rsidR="00BE1063" w:rsidRPr="00BE1063" w14:paraId="368744C4" w14:textId="77777777" w:rsidTr="008F4F23">
        <w:trPr>
          <w:trHeight w:val="293"/>
        </w:trPr>
        <w:tc>
          <w:tcPr>
            <w:tcW w:w="954" w:type="dxa"/>
            <w:shd w:val="clear" w:color="auto" w:fill="FFFF00"/>
          </w:tcPr>
          <w:p w14:paraId="2870A14D" w14:textId="77777777" w:rsidR="00BE1063" w:rsidRPr="00BE1063" w:rsidRDefault="00BE1063" w:rsidP="00BE1063">
            <w:pPr>
              <w:widowControl/>
              <w:autoSpaceDE/>
              <w:autoSpaceDN/>
              <w:adjustRightInd/>
              <w:rPr>
                <w:bCs/>
                <w:sz w:val="24"/>
                <w:szCs w:val="24"/>
              </w:rPr>
            </w:pPr>
            <w:r w:rsidRPr="00BE1063">
              <w:rPr>
                <w:bCs/>
                <w:sz w:val="24"/>
                <w:szCs w:val="24"/>
              </w:rPr>
              <w:t xml:space="preserve">BACS </w:t>
            </w:r>
          </w:p>
        </w:tc>
        <w:tc>
          <w:tcPr>
            <w:tcW w:w="5704" w:type="dxa"/>
            <w:tcBorders>
              <w:top w:val="single" w:sz="4" w:space="0" w:color="auto"/>
              <w:left w:val="single" w:sz="4" w:space="0" w:color="auto"/>
              <w:bottom w:val="single" w:sz="4" w:space="0" w:color="auto"/>
              <w:right w:val="single" w:sz="4" w:space="0" w:color="auto"/>
            </w:tcBorders>
          </w:tcPr>
          <w:p w14:paraId="03E8CD30" w14:textId="77777777" w:rsidR="00BE1063" w:rsidRPr="00BE1063" w:rsidRDefault="00BE1063" w:rsidP="00BE1063">
            <w:pPr>
              <w:widowControl/>
              <w:autoSpaceDE/>
              <w:autoSpaceDN/>
              <w:adjustRightInd/>
              <w:rPr>
                <w:rFonts w:cs="Calibri"/>
                <w:bCs/>
              </w:rPr>
            </w:pPr>
            <w:r w:rsidRPr="00BE1063">
              <w:rPr>
                <w:rFonts w:cs="Calibri"/>
                <w:bCs/>
              </w:rPr>
              <w:t>Harry Allen – plant 11.9.24.</w:t>
            </w:r>
          </w:p>
        </w:tc>
        <w:tc>
          <w:tcPr>
            <w:tcW w:w="1275" w:type="dxa"/>
            <w:tcBorders>
              <w:top w:val="single" w:sz="4" w:space="0" w:color="auto"/>
              <w:left w:val="single" w:sz="4" w:space="0" w:color="auto"/>
              <w:bottom w:val="single" w:sz="4" w:space="0" w:color="auto"/>
              <w:right w:val="single" w:sz="4" w:space="0" w:color="auto"/>
            </w:tcBorders>
          </w:tcPr>
          <w:p w14:paraId="15144D82" w14:textId="77777777" w:rsidR="00BE1063" w:rsidRPr="00BE1063" w:rsidRDefault="00BE1063" w:rsidP="00BE1063">
            <w:pPr>
              <w:widowControl/>
              <w:autoSpaceDE/>
              <w:autoSpaceDN/>
              <w:adjustRightInd/>
              <w:jc w:val="right"/>
              <w:rPr>
                <w:rFonts w:cs="Calibri"/>
                <w:bCs/>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6EE2800" w14:textId="77777777" w:rsidR="00BE1063" w:rsidRPr="00BE1063" w:rsidRDefault="00BE1063" w:rsidP="00BE1063">
            <w:pPr>
              <w:widowControl/>
              <w:autoSpaceDE/>
              <w:autoSpaceDN/>
              <w:adjustRightInd/>
              <w:jc w:val="right"/>
              <w:rPr>
                <w:rFonts w:cs="Calibri"/>
                <w:bCs/>
                <w:sz w:val="24"/>
                <w:szCs w:val="24"/>
              </w:rPr>
            </w:pPr>
            <w:r w:rsidRPr="00BE1063">
              <w:rPr>
                <w:rFonts w:cs="Calibri"/>
                <w:bCs/>
                <w:sz w:val="24"/>
                <w:szCs w:val="24"/>
              </w:rPr>
              <w:t>130.96</w:t>
            </w:r>
          </w:p>
        </w:tc>
        <w:tc>
          <w:tcPr>
            <w:tcW w:w="1276" w:type="dxa"/>
            <w:tcBorders>
              <w:top w:val="single" w:sz="4" w:space="0" w:color="auto"/>
              <w:left w:val="single" w:sz="4" w:space="0" w:color="auto"/>
              <w:bottom w:val="single" w:sz="4" w:space="0" w:color="auto"/>
              <w:right w:val="single" w:sz="4" w:space="0" w:color="auto"/>
            </w:tcBorders>
          </w:tcPr>
          <w:p w14:paraId="3981758C" w14:textId="77777777" w:rsidR="00BE1063" w:rsidRPr="00BE1063" w:rsidRDefault="00BE1063" w:rsidP="00BE1063">
            <w:pPr>
              <w:widowControl/>
              <w:autoSpaceDE/>
              <w:autoSpaceDN/>
              <w:adjustRightInd/>
              <w:jc w:val="right"/>
              <w:rPr>
                <w:rFonts w:cs="Calibri"/>
                <w:bCs/>
                <w:sz w:val="24"/>
                <w:szCs w:val="24"/>
              </w:rPr>
            </w:pPr>
          </w:p>
        </w:tc>
      </w:tr>
      <w:tr w:rsidR="00BE1063" w:rsidRPr="00BE1063" w14:paraId="79A58405" w14:textId="77777777" w:rsidTr="008F4F23">
        <w:trPr>
          <w:trHeight w:val="293"/>
        </w:trPr>
        <w:tc>
          <w:tcPr>
            <w:tcW w:w="954" w:type="dxa"/>
          </w:tcPr>
          <w:p w14:paraId="7E65E2EC" w14:textId="77777777" w:rsidR="00BE1063" w:rsidRPr="00BE1063" w:rsidRDefault="00BE1063" w:rsidP="00BE1063">
            <w:pPr>
              <w:widowControl/>
              <w:autoSpaceDE/>
              <w:autoSpaceDN/>
              <w:adjustRightInd/>
              <w:rPr>
                <w:bCs/>
                <w:sz w:val="24"/>
                <w:szCs w:val="24"/>
              </w:rPr>
            </w:pPr>
          </w:p>
        </w:tc>
        <w:tc>
          <w:tcPr>
            <w:tcW w:w="5704" w:type="dxa"/>
            <w:tcBorders>
              <w:top w:val="single" w:sz="4" w:space="0" w:color="auto"/>
              <w:left w:val="single" w:sz="4" w:space="0" w:color="auto"/>
              <w:bottom w:val="single" w:sz="4" w:space="0" w:color="auto"/>
              <w:right w:val="single" w:sz="4" w:space="0" w:color="auto"/>
            </w:tcBorders>
          </w:tcPr>
          <w:p w14:paraId="25BF8221" w14:textId="77777777" w:rsidR="00BE1063" w:rsidRPr="00BE1063" w:rsidRDefault="00BE1063" w:rsidP="00BE1063">
            <w:pPr>
              <w:widowControl/>
              <w:autoSpaceDE/>
              <w:autoSpaceDN/>
              <w:adjustRightInd/>
              <w:rPr>
                <w:bCs/>
              </w:rPr>
            </w:pPr>
            <w:r w:rsidRPr="00BE1063">
              <w:rPr>
                <w:rFonts w:cs="Calibri"/>
                <w:bCs/>
              </w:rPr>
              <w:t>Mid Cheshire Community Rail Partnership   *</w:t>
            </w:r>
          </w:p>
        </w:tc>
        <w:tc>
          <w:tcPr>
            <w:tcW w:w="1275" w:type="dxa"/>
            <w:tcBorders>
              <w:top w:val="single" w:sz="4" w:space="0" w:color="auto"/>
              <w:left w:val="single" w:sz="4" w:space="0" w:color="auto"/>
              <w:bottom w:val="single" w:sz="4" w:space="0" w:color="auto"/>
              <w:right w:val="single" w:sz="4" w:space="0" w:color="auto"/>
            </w:tcBorders>
          </w:tcPr>
          <w:p w14:paraId="3EEFF259" w14:textId="77777777" w:rsidR="00BE1063" w:rsidRPr="00BE1063" w:rsidRDefault="00BE1063" w:rsidP="00BE1063">
            <w:pPr>
              <w:widowControl/>
              <w:autoSpaceDE/>
              <w:autoSpaceDN/>
              <w:adjustRightInd/>
              <w:jc w:val="right"/>
              <w:rPr>
                <w:bCs/>
                <w:sz w:val="24"/>
                <w:szCs w:val="24"/>
              </w:rPr>
            </w:pPr>
            <w:r w:rsidRPr="00BE1063">
              <w:rPr>
                <w:rFonts w:cs="Calibri"/>
                <w:bCs/>
                <w:sz w:val="24"/>
                <w:szCs w:val="24"/>
              </w:rPr>
              <w:t>500.00</w:t>
            </w:r>
          </w:p>
        </w:tc>
        <w:tc>
          <w:tcPr>
            <w:tcW w:w="1276" w:type="dxa"/>
            <w:tcBorders>
              <w:top w:val="single" w:sz="4" w:space="0" w:color="auto"/>
              <w:left w:val="single" w:sz="4" w:space="0" w:color="auto"/>
              <w:bottom w:val="single" w:sz="4" w:space="0" w:color="auto"/>
              <w:right w:val="single" w:sz="4" w:space="0" w:color="auto"/>
            </w:tcBorders>
          </w:tcPr>
          <w:p w14:paraId="16310951" w14:textId="77777777" w:rsidR="00BE1063" w:rsidRPr="00BE1063" w:rsidRDefault="00BE1063" w:rsidP="00BE1063">
            <w:pPr>
              <w:widowControl/>
              <w:autoSpaceDE/>
              <w:autoSpaceDN/>
              <w:adjustRightInd/>
              <w:jc w:val="right"/>
              <w:rPr>
                <w:rFonts w:cs="Calibri"/>
                <w:bCs/>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23F18C0" w14:textId="77777777" w:rsidR="00BE1063" w:rsidRPr="00BE1063" w:rsidRDefault="00BE1063" w:rsidP="00BE1063">
            <w:pPr>
              <w:widowControl/>
              <w:autoSpaceDE/>
              <w:autoSpaceDN/>
              <w:adjustRightInd/>
              <w:jc w:val="right"/>
              <w:rPr>
                <w:rFonts w:cs="Calibri"/>
                <w:bCs/>
                <w:sz w:val="24"/>
                <w:szCs w:val="24"/>
              </w:rPr>
            </w:pPr>
          </w:p>
        </w:tc>
      </w:tr>
      <w:tr w:rsidR="00BE1063" w:rsidRPr="00BE1063" w14:paraId="5B4838F4" w14:textId="77777777" w:rsidTr="008F4F23">
        <w:trPr>
          <w:trHeight w:val="293"/>
        </w:trPr>
        <w:tc>
          <w:tcPr>
            <w:tcW w:w="954" w:type="dxa"/>
          </w:tcPr>
          <w:p w14:paraId="5DC6A0D6" w14:textId="77777777" w:rsidR="00BE1063" w:rsidRPr="00BE1063" w:rsidRDefault="00BE1063" w:rsidP="00BE1063">
            <w:pPr>
              <w:widowControl/>
              <w:autoSpaceDE/>
              <w:autoSpaceDN/>
              <w:adjustRightInd/>
              <w:rPr>
                <w:bCs/>
                <w:sz w:val="24"/>
                <w:szCs w:val="24"/>
              </w:rPr>
            </w:pPr>
          </w:p>
        </w:tc>
        <w:tc>
          <w:tcPr>
            <w:tcW w:w="5704" w:type="dxa"/>
            <w:tcBorders>
              <w:top w:val="single" w:sz="4" w:space="0" w:color="auto"/>
              <w:left w:val="single" w:sz="4" w:space="0" w:color="auto"/>
              <w:bottom w:val="single" w:sz="4" w:space="0" w:color="auto"/>
              <w:right w:val="single" w:sz="4" w:space="0" w:color="auto"/>
            </w:tcBorders>
          </w:tcPr>
          <w:p w14:paraId="281516AC" w14:textId="77777777" w:rsidR="00BE1063" w:rsidRPr="00BE1063" w:rsidRDefault="00BE1063" w:rsidP="00BE1063">
            <w:pPr>
              <w:widowControl/>
              <w:autoSpaceDE/>
              <w:autoSpaceDN/>
              <w:adjustRightInd/>
              <w:rPr>
                <w:rFonts w:cs="Calibri"/>
                <w:bCs/>
              </w:rPr>
            </w:pPr>
            <w:r w:rsidRPr="00BE1063">
              <w:rPr>
                <w:rFonts w:cs="Calibri"/>
                <w:bCs/>
              </w:rPr>
              <w:t>Mid Cheshire Community Rail Partnership   *</w:t>
            </w:r>
          </w:p>
        </w:tc>
        <w:tc>
          <w:tcPr>
            <w:tcW w:w="1275" w:type="dxa"/>
            <w:tcBorders>
              <w:top w:val="single" w:sz="4" w:space="0" w:color="auto"/>
              <w:left w:val="single" w:sz="4" w:space="0" w:color="auto"/>
              <w:bottom w:val="single" w:sz="4" w:space="0" w:color="auto"/>
              <w:right w:val="single" w:sz="4" w:space="0" w:color="auto"/>
            </w:tcBorders>
          </w:tcPr>
          <w:p w14:paraId="4C1391A9" w14:textId="77777777" w:rsidR="00BE1063" w:rsidRPr="00BE1063" w:rsidRDefault="00BE1063" w:rsidP="00BE1063">
            <w:pPr>
              <w:widowControl/>
              <w:autoSpaceDE/>
              <w:autoSpaceDN/>
              <w:adjustRightInd/>
              <w:jc w:val="right"/>
              <w:rPr>
                <w:rFonts w:cs="Calibri"/>
                <w:bCs/>
                <w:sz w:val="24"/>
                <w:szCs w:val="24"/>
              </w:rPr>
            </w:pPr>
            <w:r w:rsidRPr="00BE1063">
              <w:rPr>
                <w:rFonts w:cs="Calibri"/>
                <w:bCs/>
                <w:sz w:val="24"/>
                <w:szCs w:val="24"/>
              </w:rPr>
              <w:t>500.00</w:t>
            </w:r>
          </w:p>
        </w:tc>
        <w:tc>
          <w:tcPr>
            <w:tcW w:w="1276" w:type="dxa"/>
            <w:tcBorders>
              <w:top w:val="single" w:sz="4" w:space="0" w:color="auto"/>
              <w:left w:val="single" w:sz="4" w:space="0" w:color="auto"/>
              <w:bottom w:val="single" w:sz="4" w:space="0" w:color="auto"/>
              <w:right w:val="single" w:sz="4" w:space="0" w:color="auto"/>
            </w:tcBorders>
          </w:tcPr>
          <w:p w14:paraId="25C7DDAF" w14:textId="77777777" w:rsidR="00BE1063" w:rsidRPr="00BE1063" w:rsidRDefault="00BE1063" w:rsidP="00BE1063">
            <w:pPr>
              <w:widowControl/>
              <w:autoSpaceDE/>
              <w:autoSpaceDN/>
              <w:adjustRightInd/>
              <w:jc w:val="right"/>
              <w:rPr>
                <w:rFonts w:cs="Calibri"/>
                <w:bCs/>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F903B84" w14:textId="77777777" w:rsidR="00BE1063" w:rsidRPr="00BE1063" w:rsidRDefault="00BE1063" w:rsidP="00BE1063">
            <w:pPr>
              <w:widowControl/>
              <w:autoSpaceDE/>
              <w:autoSpaceDN/>
              <w:adjustRightInd/>
              <w:jc w:val="right"/>
              <w:rPr>
                <w:rFonts w:cs="Calibri"/>
                <w:bCs/>
                <w:sz w:val="24"/>
                <w:szCs w:val="24"/>
              </w:rPr>
            </w:pPr>
          </w:p>
        </w:tc>
      </w:tr>
      <w:tr w:rsidR="00BE1063" w:rsidRPr="00BE1063" w14:paraId="2369D22C" w14:textId="77777777" w:rsidTr="008F4F23">
        <w:trPr>
          <w:trHeight w:val="293"/>
        </w:trPr>
        <w:tc>
          <w:tcPr>
            <w:tcW w:w="954" w:type="dxa"/>
            <w:shd w:val="clear" w:color="auto" w:fill="FFFF00"/>
          </w:tcPr>
          <w:p w14:paraId="7CBDC82C" w14:textId="77777777" w:rsidR="00BE1063" w:rsidRPr="00BE1063" w:rsidRDefault="00BE1063" w:rsidP="00BE1063">
            <w:pPr>
              <w:widowControl/>
              <w:autoSpaceDE/>
              <w:autoSpaceDN/>
              <w:adjustRightInd/>
              <w:rPr>
                <w:bCs/>
                <w:sz w:val="24"/>
                <w:szCs w:val="24"/>
              </w:rPr>
            </w:pPr>
            <w:r w:rsidRPr="00BE1063">
              <w:rPr>
                <w:bCs/>
                <w:sz w:val="24"/>
                <w:szCs w:val="24"/>
              </w:rPr>
              <w:t>BACS</w:t>
            </w:r>
          </w:p>
        </w:tc>
        <w:tc>
          <w:tcPr>
            <w:tcW w:w="5704" w:type="dxa"/>
            <w:tcBorders>
              <w:top w:val="single" w:sz="4" w:space="0" w:color="auto"/>
              <w:left w:val="single" w:sz="4" w:space="0" w:color="auto"/>
              <w:bottom w:val="single" w:sz="4" w:space="0" w:color="auto"/>
              <w:right w:val="single" w:sz="4" w:space="0" w:color="auto"/>
            </w:tcBorders>
          </w:tcPr>
          <w:p w14:paraId="17B53088" w14:textId="77777777" w:rsidR="00BE1063" w:rsidRPr="00BE1063" w:rsidRDefault="00BE1063" w:rsidP="00BE1063">
            <w:pPr>
              <w:widowControl/>
              <w:autoSpaceDE/>
              <w:autoSpaceDN/>
              <w:adjustRightInd/>
              <w:rPr>
                <w:rFonts w:cs="Calibri"/>
                <w:bCs/>
              </w:rPr>
            </w:pPr>
            <w:r w:rsidRPr="00BE1063">
              <w:rPr>
                <w:rFonts w:cs="Calibri"/>
                <w:bCs/>
              </w:rPr>
              <w:t xml:space="preserve">Mark Pickup paint </w:t>
            </w:r>
          </w:p>
        </w:tc>
        <w:tc>
          <w:tcPr>
            <w:tcW w:w="1275" w:type="dxa"/>
            <w:tcBorders>
              <w:top w:val="single" w:sz="4" w:space="0" w:color="auto"/>
              <w:left w:val="single" w:sz="4" w:space="0" w:color="auto"/>
              <w:bottom w:val="single" w:sz="4" w:space="0" w:color="auto"/>
              <w:right w:val="single" w:sz="4" w:space="0" w:color="auto"/>
            </w:tcBorders>
          </w:tcPr>
          <w:p w14:paraId="1D137E4A" w14:textId="77777777" w:rsidR="00BE1063" w:rsidRPr="00BE1063" w:rsidRDefault="00BE1063" w:rsidP="00BE1063">
            <w:pPr>
              <w:widowControl/>
              <w:autoSpaceDE/>
              <w:autoSpaceDN/>
              <w:adjustRightInd/>
              <w:jc w:val="right"/>
              <w:rPr>
                <w:rFonts w:cs="Calibri"/>
                <w:bCs/>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FE0AF28" w14:textId="77777777" w:rsidR="00BE1063" w:rsidRPr="00BE1063" w:rsidRDefault="00BE1063" w:rsidP="00BE1063">
            <w:pPr>
              <w:widowControl/>
              <w:autoSpaceDE/>
              <w:autoSpaceDN/>
              <w:adjustRightInd/>
              <w:jc w:val="right"/>
              <w:rPr>
                <w:rFonts w:cs="Calibri"/>
                <w:bCs/>
                <w:sz w:val="24"/>
                <w:szCs w:val="24"/>
              </w:rPr>
            </w:pPr>
            <w:r w:rsidRPr="00BE1063">
              <w:rPr>
                <w:rFonts w:cs="Calibri"/>
                <w:bCs/>
                <w:sz w:val="24"/>
                <w:szCs w:val="24"/>
              </w:rPr>
              <w:t>50.00</w:t>
            </w:r>
          </w:p>
        </w:tc>
        <w:tc>
          <w:tcPr>
            <w:tcW w:w="1276" w:type="dxa"/>
            <w:tcBorders>
              <w:top w:val="single" w:sz="4" w:space="0" w:color="auto"/>
              <w:left w:val="single" w:sz="4" w:space="0" w:color="auto"/>
              <w:bottom w:val="single" w:sz="4" w:space="0" w:color="auto"/>
              <w:right w:val="single" w:sz="4" w:space="0" w:color="auto"/>
            </w:tcBorders>
          </w:tcPr>
          <w:p w14:paraId="39AC55F1" w14:textId="77777777" w:rsidR="00BE1063" w:rsidRPr="00BE1063" w:rsidRDefault="00BE1063" w:rsidP="00BE1063">
            <w:pPr>
              <w:widowControl/>
              <w:autoSpaceDE/>
              <w:autoSpaceDN/>
              <w:adjustRightInd/>
              <w:jc w:val="right"/>
              <w:rPr>
                <w:rFonts w:cs="Calibri"/>
                <w:bCs/>
                <w:sz w:val="24"/>
                <w:szCs w:val="24"/>
              </w:rPr>
            </w:pPr>
          </w:p>
        </w:tc>
      </w:tr>
      <w:tr w:rsidR="00BE1063" w:rsidRPr="00BE1063" w14:paraId="437A8715" w14:textId="77777777" w:rsidTr="008F4F23">
        <w:trPr>
          <w:trHeight w:val="293"/>
        </w:trPr>
        <w:tc>
          <w:tcPr>
            <w:tcW w:w="954" w:type="dxa"/>
            <w:shd w:val="clear" w:color="auto" w:fill="FFFF00"/>
          </w:tcPr>
          <w:p w14:paraId="2DB0B0BC" w14:textId="77777777" w:rsidR="00BE1063" w:rsidRPr="00BE1063" w:rsidRDefault="00BE1063" w:rsidP="00BE1063">
            <w:pPr>
              <w:widowControl/>
              <w:autoSpaceDE/>
              <w:autoSpaceDN/>
              <w:adjustRightInd/>
              <w:rPr>
                <w:bCs/>
                <w:sz w:val="24"/>
                <w:szCs w:val="24"/>
              </w:rPr>
            </w:pPr>
          </w:p>
        </w:tc>
        <w:tc>
          <w:tcPr>
            <w:tcW w:w="5704" w:type="dxa"/>
            <w:tcBorders>
              <w:top w:val="single" w:sz="4" w:space="0" w:color="auto"/>
              <w:left w:val="single" w:sz="4" w:space="0" w:color="auto"/>
              <w:bottom w:val="single" w:sz="4" w:space="0" w:color="auto"/>
              <w:right w:val="single" w:sz="4" w:space="0" w:color="auto"/>
            </w:tcBorders>
          </w:tcPr>
          <w:p w14:paraId="6E78F276" w14:textId="77777777" w:rsidR="00BE1063" w:rsidRPr="00BE1063" w:rsidRDefault="00BE1063" w:rsidP="00BE1063">
            <w:pPr>
              <w:widowControl/>
              <w:autoSpaceDE/>
              <w:autoSpaceDN/>
              <w:adjustRightInd/>
              <w:rPr>
                <w:rFonts w:cs="Calibri"/>
                <w:bCs/>
              </w:rPr>
            </w:pPr>
            <w:r w:rsidRPr="00BE1063">
              <w:rPr>
                <w:rFonts w:cs="Calibri"/>
                <w:bCs/>
              </w:rPr>
              <w:t xml:space="preserve">Harry Allen </w:t>
            </w:r>
          </w:p>
        </w:tc>
        <w:tc>
          <w:tcPr>
            <w:tcW w:w="1275" w:type="dxa"/>
            <w:tcBorders>
              <w:top w:val="single" w:sz="4" w:space="0" w:color="auto"/>
              <w:left w:val="single" w:sz="4" w:space="0" w:color="auto"/>
              <w:bottom w:val="single" w:sz="4" w:space="0" w:color="auto"/>
              <w:right w:val="single" w:sz="4" w:space="0" w:color="auto"/>
            </w:tcBorders>
          </w:tcPr>
          <w:p w14:paraId="30FA94BA" w14:textId="77777777" w:rsidR="00BE1063" w:rsidRPr="00BE1063" w:rsidRDefault="00BE1063" w:rsidP="00BE1063">
            <w:pPr>
              <w:widowControl/>
              <w:autoSpaceDE/>
              <w:autoSpaceDN/>
              <w:adjustRightInd/>
              <w:jc w:val="right"/>
              <w:rPr>
                <w:rFonts w:cs="Calibri"/>
                <w:bCs/>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82860CA" w14:textId="77777777" w:rsidR="00BE1063" w:rsidRPr="00BE1063" w:rsidRDefault="00BE1063" w:rsidP="00BE1063">
            <w:pPr>
              <w:widowControl/>
              <w:autoSpaceDE/>
              <w:autoSpaceDN/>
              <w:adjustRightInd/>
              <w:jc w:val="right"/>
              <w:rPr>
                <w:rFonts w:cs="Calibri"/>
                <w:bCs/>
                <w:sz w:val="24"/>
                <w:szCs w:val="24"/>
              </w:rPr>
            </w:pPr>
            <w:r w:rsidRPr="00BE1063">
              <w:rPr>
                <w:rFonts w:cs="Calibri"/>
                <w:bCs/>
                <w:sz w:val="24"/>
                <w:szCs w:val="24"/>
              </w:rPr>
              <w:t>590.63</w:t>
            </w:r>
          </w:p>
        </w:tc>
        <w:tc>
          <w:tcPr>
            <w:tcW w:w="1276" w:type="dxa"/>
            <w:tcBorders>
              <w:top w:val="single" w:sz="4" w:space="0" w:color="auto"/>
              <w:left w:val="single" w:sz="4" w:space="0" w:color="auto"/>
              <w:bottom w:val="single" w:sz="4" w:space="0" w:color="auto"/>
              <w:right w:val="single" w:sz="4" w:space="0" w:color="auto"/>
            </w:tcBorders>
          </w:tcPr>
          <w:p w14:paraId="6015E838" w14:textId="77777777" w:rsidR="00BE1063" w:rsidRPr="00BE1063" w:rsidRDefault="00BE1063" w:rsidP="00BE1063">
            <w:pPr>
              <w:widowControl/>
              <w:autoSpaceDE/>
              <w:autoSpaceDN/>
              <w:adjustRightInd/>
              <w:jc w:val="right"/>
              <w:rPr>
                <w:rFonts w:cs="Calibri"/>
                <w:bCs/>
                <w:sz w:val="24"/>
                <w:szCs w:val="24"/>
              </w:rPr>
            </w:pPr>
          </w:p>
        </w:tc>
      </w:tr>
      <w:tr w:rsidR="00BE1063" w:rsidRPr="00BE1063" w14:paraId="3F3454B0" w14:textId="77777777" w:rsidTr="008F4F23">
        <w:trPr>
          <w:trHeight w:val="293"/>
        </w:trPr>
        <w:tc>
          <w:tcPr>
            <w:tcW w:w="954" w:type="dxa"/>
            <w:shd w:val="clear" w:color="auto" w:fill="FFFF00"/>
          </w:tcPr>
          <w:p w14:paraId="4E9D0932" w14:textId="77777777" w:rsidR="00BE1063" w:rsidRPr="00BE1063" w:rsidRDefault="00BE1063" w:rsidP="00BE1063">
            <w:pPr>
              <w:widowControl/>
              <w:autoSpaceDE/>
              <w:autoSpaceDN/>
              <w:adjustRightInd/>
              <w:rPr>
                <w:bCs/>
                <w:sz w:val="24"/>
                <w:szCs w:val="24"/>
              </w:rPr>
            </w:pPr>
          </w:p>
        </w:tc>
        <w:tc>
          <w:tcPr>
            <w:tcW w:w="5704" w:type="dxa"/>
            <w:tcBorders>
              <w:top w:val="single" w:sz="4" w:space="0" w:color="auto"/>
              <w:left w:val="single" w:sz="4" w:space="0" w:color="auto"/>
              <w:bottom w:val="single" w:sz="4" w:space="0" w:color="auto"/>
              <w:right w:val="single" w:sz="4" w:space="0" w:color="auto"/>
            </w:tcBorders>
          </w:tcPr>
          <w:p w14:paraId="79769176" w14:textId="77777777" w:rsidR="00BE1063" w:rsidRPr="00BE1063" w:rsidRDefault="00BE1063" w:rsidP="00BE1063">
            <w:pPr>
              <w:widowControl/>
              <w:autoSpaceDE/>
              <w:autoSpaceDN/>
              <w:adjustRightInd/>
              <w:rPr>
                <w:rFonts w:cs="Calibri"/>
                <w:bCs/>
              </w:rPr>
            </w:pPr>
            <w:r w:rsidRPr="00BE1063">
              <w:rPr>
                <w:rFonts w:cs="Calibri"/>
                <w:bCs/>
              </w:rPr>
              <w:t xml:space="preserve">Harry Allen Plants </w:t>
            </w:r>
          </w:p>
        </w:tc>
        <w:tc>
          <w:tcPr>
            <w:tcW w:w="1275" w:type="dxa"/>
            <w:tcBorders>
              <w:top w:val="single" w:sz="4" w:space="0" w:color="auto"/>
              <w:left w:val="single" w:sz="4" w:space="0" w:color="auto"/>
              <w:bottom w:val="single" w:sz="4" w:space="0" w:color="auto"/>
              <w:right w:val="single" w:sz="4" w:space="0" w:color="auto"/>
            </w:tcBorders>
          </w:tcPr>
          <w:p w14:paraId="54B754F3" w14:textId="77777777" w:rsidR="00BE1063" w:rsidRPr="00BE1063" w:rsidRDefault="00BE1063" w:rsidP="00BE1063">
            <w:pPr>
              <w:widowControl/>
              <w:autoSpaceDE/>
              <w:autoSpaceDN/>
              <w:adjustRightInd/>
              <w:jc w:val="right"/>
              <w:rPr>
                <w:rFonts w:cs="Calibri"/>
                <w:bCs/>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842DC80" w14:textId="77777777" w:rsidR="00BE1063" w:rsidRPr="00BE1063" w:rsidRDefault="00BE1063" w:rsidP="00BE1063">
            <w:pPr>
              <w:widowControl/>
              <w:autoSpaceDE/>
              <w:autoSpaceDN/>
              <w:adjustRightInd/>
              <w:jc w:val="right"/>
              <w:rPr>
                <w:rFonts w:cs="Calibri"/>
                <w:bCs/>
                <w:sz w:val="24"/>
                <w:szCs w:val="24"/>
              </w:rPr>
            </w:pPr>
            <w:r w:rsidRPr="00BE1063">
              <w:rPr>
                <w:rFonts w:cs="Calibri"/>
                <w:bCs/>
                <w:sz w:val="24"/>
                <w:szCs w:val="24"/>
              </w:rPr>
              <w:t>96.15</w:t>
            </w:r>
          </w:p>
        </w:tc>
        <w:tc>
          <w:tcPr>
            <w:tcW w:w="1276" w:type="dxa"/>
            <w:tcBorders>
              <w:top w:val="single" w:sz="4" w:space="0" w:color="auto"/>
              <w:left w:val="single" w:sz="4" w:space="0" w:color="auto"/>
              <w:bottom w:val="single" w:sz="4" w:space="0" w:color="auto"/>
              <w:right w:val="single" w:sz="4" w:space="0" w:color="auto"/>
            </w:tcBorders>
          </w:tcPr>
          <w:p w14:paraId="5811D564" w14:textId="77777777" w:rsidR="00BE1063" w:rsidRPr="00BE1063" w:rsidRDefault="00BE1063" w:rsidP="00BE1063">
            <w:pPr>
              <w:widowControl/>
              <w:autoSpaceDE/>
              <w:autoSpaceDN/>
              <w:adjustRightInd/>
              <w:jc w:val="right"/>
              <w:rPr>
                <w:rFonts w:cs="Calibri"/>
                <w:bCs/>
                <w:sz w:val="24"/>
                <w:szCs w:val="24"/>
              </w:rPr>
            </w:pPr>
          </w:p>
        </w:tc>
      </w:tr>
      <w:tr w:rsidR="00BE1063" w:rsidRPr="00BE1063" w14:paraId="2008F840" w14:textId="77777777" w:rsidTr="008F4F23">
        <w:trPr>
          <w:trHeight w:val="293"/>
        </w:trPr>
        <w:tc>
          <w:tcPr>
            <w:tcW w:w="954" w:type="dxa"/>
            <w:shd w:val="clear" w:color="auto" w:fill="FFFF00"/>
          </w:tcPr>
          <w:p w14:paraId="55A1CB56" w14:textId="77777777" w:rsidR="00BE1063" w:rsidRPr="00BE1063" w:rsidRDefault="00BE1063" w:rsidP="00BE1063">
            <w:pPr>
              <w:widowControl/>
              <w:autoSpaceDE/>
              <w:autoSpaceDN/>
              <w:adjustRightInd/>
              <w:rPr>
                <w:bCs/>
                <w:sz w:val="24"/>
                <w:szCs w:val="24"/>
              </w:rPr>
            </w:pPr>
          </w:p>
        </w:tc>
        <w:tc>
          <w:tcPr>
            <w:tcW w:w="5704" w:type="dxa"/>
            <w:tcBorders>
              <w:top w:val="single" w:sz="4" w:space="0" w:color="auto"/>
              <w:left w:val="single" w:sz="4" w:space="0" w:color="auto"/>
              <w:bottom w:val="single" w:sz="4" w:space="0" w:color="auto"/>
              <w:right w:val="single" w:sz="4" w:space="0" w:color="auto"/>
            </w:tcBorders>
          </w:tcPr>
          <w:p w14:paraId="3B02958F" w14:textId="77777777" w:rsidR="00BE1063" w:rsidRPr="00BE1063" w:rsidRDefault="00BE1063" w:rsidP="00BE1063">
            <w:pPr>
              <w:widowControl/>
              <w:autoSpaceDE/>
              <w:autoSpaceDN/>
              <w:adjustRightInd/>
              <w:rPr>
                <w:rFonts w:cs="Calibri"/>
                <w:bCs/>
              </w:rPr>
            </w:pPr>
            <w:r w:rsidRPr="00BE1063">
              <w:rPr>
                <w:rFonts w:cs="Calibri"/>
                <w:bCs/>
              </w:rPr>
              <w:t>Mid Cheshire Community Rail Partnership   *</w:t>
            </w:r>
          </w:p>
        </w:tc>
        <w:tc>
          <w:tcPr>
            <w:tcW w:w="1275" w:type="dxa"/>
            <w:tcBorders>
              <w:top w:val="single" w:sz="4" w:space="0" w:color="auto"/>
              <w:left w:val="single" w:sz="4" w:space="0" w:color="auto"/>
              <w:bottom w:val="single" w:sz="4" w:space="0" w:color="auto"/>
              <w:right w:val="single" w:sz="4" w:space="0" w:color="auto"/>
            </w:tcBorders>
          </w:tcPr>
          <w:p w14:paraId="6D305754" w14:textId="77777777" w:rsidR="00BE1063" w:rsidRPr="00BE1063" w:rsidRDefault="00BE1063" w:rsidP="00BE1063">
            <w:pPr>
              <w:widowControl/>
              <w:autoSpaceDE/>
              <w:autoSpaceDN/>
              <w:adjustRightInd/>
              <w:jc w:val="right"/>
              <w:rPr>
                <w:rFonts w:cs="Calibri"/>
                <w:bCs/>
                <w:sz w:val="24"/>
                <w:szCs w:val="24"/>
              </w:rPr>
            </w:pPr>
            <w:r w:rsidRPr="00BE1063">
              <w:rPr>
                <w:rFonts w:cs="Calibri"/>
                <w:bCs/>
                <w:sz w:val="24"/>
                <w:szCs w:val="24"/>
              </w:rPr>
              <w:t>500.00</w:t>
            </w:r>
          </w:p>
        </w:tc>
        <w:tc>
          <w:tcPr>
            <w:tcW w:w="1276" w:type="dxa"/>
            <w:tcBorders>
              <w:top w:val="single" w:sz="4" w:space="0" w:color="auto"/>
              <w:left w:val="single" w:sz="4" w:space="0" w:color="auto"/>
              <w:bottom w:val="single" w:sz="4" w:space="0" w:color="auto"/>
              <w:right w:val="single" w:sz="4" w:space="0" w:color="auto"/>
            </w:tcBorders>
          </w:tcPr>
          <w:p w14:paraId="72931D2F" w14:textId="77777777" w:rsidR="00BE1063" w:rsidRPr="00BE1063" w:rsidRDefault="00BE1063" w:rsidP="00BE1063">
            <w:pPr>
              <w:widowControl/>
              <w:autoSpaceDE/>
              <w:autoSpaceDN/>
              <w:adjustRightInd/>
              <w:jc w:val="right"/>
              <w:rPr>
                <w:rFonts w:cs="Calibri"/>
                <w:bCs/>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0D39507" w14:textId="77777777" w:rsidR="00BE1063" w:rsidRPr="00BE1063" w:rsidRDefault="00BE1063" w:rsidP="00BE1063">
            <w:pPr>
              <w:widowControl/>
              <w:autoSpaceDE/>
              <w:autoSpaceDN/>
              <w:adjustRightInd/>
              <w:jc w:val="right"/>
              <w:rPr>
                <w:rFonts w:cs="Calibri"/>
                <w:bCs/>
                <w:sz w:val="24"/>
                <w:szCs w:val="24"/>
              </w:rPr>
            </w:pPr>
          </w:p>
        </w:tc>
      </w:tr>
      <w:tr w:rsidR="00BE1063" w:rsidRPr="00BE1063" w14:paraId="723EC19D" w14:textId="77777777" w:rsidTr="00BE1063">
        <w:trPr>
          <w:trHeight w:val="293"/>
        </w:trPr>
        <w:tc>
          <w:tcPr>
            <w:tcW w:w="954" w:type="dxa"/>
            <w:shd w:val="clear" w:color="auto" w:fill="D9D9D9"/>
          </w:tcPr>
          <w:p w14:paraId="13286666" w14:textId="77777777" w:rsidR="00BE1063" w:rsidRPr="00BE1063" w:rsidRDefault="00BE1063" w:rsidP="00BE1063">
            <w:pPr>
              <w:widowControl/>
              <w:autoSpaceDE/>
              <w:autoSpaceDN/>
              <w:adjustRightInd/>
              <w:rPr>
                <w:bCs/>
                <w:sz w:val="24"/>
                <w:szCs w:val="24"/>
              </w:rPr>
            </w:pPr>
          </w:p>
        </w:tc>
        <w:tc>
          <w:tcPr>
            <w:tcW w:w="5704" w:type="dxa"/>
            <w:shd w:val="clear" w:color="auto" w:fill="D9D9D9"/>
          </w:tcPr>
          <w:p w14:paraId="0FED24E9" w14:textId="77777777" w:rsidR="00BE1063" w:rsidRPr="00BE1063" w:rsidRDefault="00BE1063" w:rsidP="00BE1063">
            <w:pPr>
              <w:widowControl/>
              <w:autoSpaceDE/>
              <w:autoSpaceDN/>
              <w:adjustRightInd/>
              <w:rPr>
                <w:bCs/>
              </w:rPr>
            </w:pPr>
            <w:r w:rsidRPr="00BE1063">
              <w:rPr>
                <w:bCs/>
              </w:rPr>
              <w:t xml:space="preserve">Balance </w:t>
            </w:r>
          </w:p>
        </w:tc>
        <w:tc>
          <w:tcPr>
            <w:tcW w:w="1275" w:type="dxa"/>
            <w:shd w:val="clear" w:color="auto" w:fill="D9D9D9"/>
          </w:tcPr>
          <w:p w14:paraId="17ADA78F" w14:textId="77777777" w:rsidR="00BE1063" w:rsidRPr="00BE1063" w:rsidRDefault="00BE1063" w:rsidP="00BE1063">
            <w:pPr>
              <w:widowControl/>
              <w:autoSpaceDE/>
              <w:autoSpaceDN/>
              <w:adjustRightInd/>
              <w:jc w:val="right"/>
              <w:rPr>
                <w:bCs/>
                <w:sz w:val="24"/>
                <w:szCs w:val="24"/>
              </w:rPr>
            </w:pPr>
            <w:r w:rsidRPr="00BE1063">
              <w:rPr>
                <w:bCs/>
                <w:sz w:val="24"/>
                <w:szCs w:val="24"/>
              </w:rPr>
              <w:t>1500.00</w:t>
            </w:r>
          </w:p>
        </w:tc>
        <w:tc>
          <w:tcPr>
            <w:tcW w:w="1276" w:type="dxa"/>
            <w:shd w:val="clear" w:color="auto" w:fill="D9D9D9"/>
          </w:tcPr>
          <w:p w14:paraId="7C01D32A" w14:textId="77777777" w:rsidR="00BE1063" w:rsidRPr="00BE1063" w:rsidRDefault="00BE1063" w:rsidP="00BE1063">
            <w:pPr>
              <w:widowControl/>
              <w:autoSpaceDE/>
              <w:autoSpaceDN/>
              <w:adjustRightInd/>
              <w:jc w:val="right"/>
              <w:rPr>
                <w:bCs/>
                <w:sz w:val="24"/>
                <w:szCs w:val="24"/>
              </w:rPr>
            </w:pPr>
            <w:r w:rsidRPr="00BE1063">
              <w:rPr>
                <w:bCs/>
                <w:sz w:val="24"/>
                <w:szCs w:val="24"/>
              </w:rPr>
              <w:t>867.74</w:t>
            </w:r>
          </w:p>
        </w:tc>
        <w:tc>
          <w:tcPr>
            <w:tcW w:w="1276" w:type="dxa"/>
            <w:shd w:val="clear" w:color="auto" w:fill="D9D9D9"/>
          </w:tcPr>
          <w:p w14:paraId="6D0EF7A1" w14:textId="77777777" w:rsidR="00BE1063" w:rsidRPr="00BE1063" w:rsidRDefault="00BE1063" w:rsidP="00BE1063">
            <w:pPr>
              <w:widowControl/>
              <w:autoSpaceDE/>
              <w:autoSpaceDN/>
              <w:adjustRightInd/>
              <w:jc w:val="right"/>
              <w:rPr>
                <w:bCs/>
                <w:sz w:val="24"/>
                <w:szCs w:val="24"/>
              </w:rPr>
            </w:pPr>
            <w:r w:rsidRPr="00BE1063">
              <w:rPr>
                <w:bCs/>
                <w:sz w:val="24"/>
                <w:szCs w:val="24"/>
              </w:rPr>
              <w:t>632.26</w:t>
            </w:r>
          </w:p>
        </w:tc>
      </w:tr>
    </w:tbl>
    <w:p w14:paraId="6C96940D" w14:textId="77777777" w:rsidR="00BE1063" w:rsidRPr="00BE1063" w:rsidRDefault="00BE1063" w:rsidP="00BE1063">
      <w:pPr>
        <w:widowControl/>
        <w:autoSpaceDE/>
        <w:autoSpaceDN/>
        <w:adjustRightInd/>
        <w:spacing w:after="160" w:line="259" w:lineRule="auto"/>
        <w:rPr>
          <w:rFonts w:ascii="Calibri" w:eastAsia="Calibri" w:hAnsi="Calibri"/>
          <w:b/>
          <w:sz w:val="24"/>
          <w:szCs w:val="24"/>
          <w:lang w:val="en-US"/>
        </w:rPr>
      </w:pPr>
      <w:r w:rsidRPr="00BE1063">
        <w:rPr>
          <w:rFonts w:ascii="Calibri" w:eastAsia="Calibri" w:hAnsi="Calibri"/>
          <w:b/>
          <w:color w:val="FF0000"/>
          <w:sz w:val="24"/>
          <w:szCs w:val="24"/>
          <w:highlight w:val="yellow"/>
        </w:rPr>
        <w:t xml:space="preserve">6.11 </w:t>
      </w:r>
      <w:r w:rsidRPr="00BE1063">
        <w:rPr>
          <w:rFonts w:ascii="Calibri" w:eastAsia="Calibri" w:hAnsi="Calibri"/>
          <w:b/>
          <w:sz w:val="24"/>
          <w:szCs w:val="24"/>
          <w:highlight w:val="yellow"/>
        </w:rPr>
        <w:t>**Delegated authority for payment for Mid Cheshire Rail Partnership to Clerk, Chairman and Vice Chairman</w:t>
      </w:r>
    </w:p>
    <w:tbl>
      <w:tblPr>
        <w:tblStyle w:val="TableGrid3"/>
        <w:tblW w:w="0" w:type="auto"/>
        <w:tblLook w:val="04A0" w:firstRow="1" w:lastRow="0" w:firstColumn="1" w:lastColumn="0" w:noHBand="0" w:noVBand="1"/>
      </w:tblPr>
      <w:tblGrid>
        <w:gridCol w:w="793"/>
        <w:gridCol w:w="478"/>
        <w:gridCol w:w="6795"/>
        <w:gridCol w:w="1083"/>
        <w:gridCol w:w="1307"/>
      </w:tblGrid>
      <w:tr w:rsidR="00BE1063" w:rsidRPr="00BE1063" w14:paraId="178F4101" w14:textId="77777777" w:rsidTr="008F4F23">
        <w:tc>
          <w:tcPr>
            <w:tcW w:w="1271" w:type="dxa"/>
            <w:gridSpan w:val="2"/>
            <w:tcBorders>
              <w:top w:val="single" w:sz="4" w:space="0" w:color="auto"/>
              <w:left w:val="single" w:sz="4" w:space="0" w:color="auto"/>
              <w:bottom w:val="single" w:sz="4" w:space="0" w:color="auto"/>
              <w:right w:val="single" w:sz="4" w:space="0" w:color="auto"/>
            </w:tcBorders>
            <w:shd w:val="clear" w:color="auto" w:fill="D9D9D9"/>
          </w:tcPr>
          <w:p w14:paraId="67BAA5D7" w14:textId="77777777" w:rsidR="00BE1063" w:rsidRPr="00BE1063" w:rsidRDefault="00BE1063" w:rsidP="00BE1063">
            <w:pPr>
              <w:widowControl/>
              <w:autoSpaceDE/>
              <w:autoSpaceDN/>
              <w:adjustRightInd/>
              <w:rPr>
                <w:rFonts w:cs="Calibri"/>
                <w:b/>
                <w:sz w:val="28"/>
                <w:szCs w:val="28"/>
              </w:rPr>
            </w:pPr>
          </w:p>
        </w:tc>
        <w:tc>
          <w:tcPr>
            <w:tcW w:w="6795" w:type="dxa"/>
            <w:tcBorders>
              <w:top w:val="single" w:sz="4" w:space="0" w:color="auto"/>
              <w:left w:val="single" w:sz="4" w:space="0" w:color="auto"/>
              <w:bottom w:val="single" w:sz="4" w:space="0" w:color="auto"/>
              <w:right w:val="single" w:sz="4" w:space="0" w:color="auto"/>
            </w:tcBorders>
            <w:shd w:val="clear" w:color="auto" w:fill="D9D9D9"/>
            <w:hideMark/>
          </w:tcPr>
          <w:p w14:paraId="7E791154" w14:textId="77777777" w:rsidR="00BE1063" w:rsidRPr="00BE1063" w:rsidRDefault="00BE1063" w:rsidP="00BE1063">
            <w:pPr>
              <w:widowControl/>
              <w:autoSpaceDE/>
              <w:autoSpaceDN/>
              <w:adjustRightInd/>
              <w:rPr>
                <w:rFonts w:cs="Calibri"/>
                <w:b/>
                <w:sz w:val="28"/>
                <w:szCs w:val="28"/>
              </w:rPr>
            </w:pPr>
            <w:r w:rsidRPr="00BE1063">
              <w:rPr>
                <w:rFonts w:cs="Calibri"/>
                <w:b/>
                <w:sz w:val="28"/>
                <w:szCs w:val="28"/>
              </w:rPr>
              <w:t xml:space="preserve">OPERATIONAL ACCOUNT    </w:t>
            </w:r>
          </w:p>
        </w:tc>
        <w:tc>
          <w:tcPr>
            <w:tcW w:w="1083" w:type="dxa"/>
            <w:tcBorders>
              <w:top w:val="single" w:sz="4" w:space="0" w:color="auto"/>
              <w:left w:val="single" w:sz="4" w:space="0" w:color="auto"/>
              <w:bottom w:val="single" w:sz="4" w:space="0" w:color="auto"/>
              <w:right w:val="single" w:sz="4" w:space="0" w:color="auto"/>
            </w:tcBorders>
            <w:shd w:val="clear" w:color="auto" w:fill="D9D9D9"/>
          </w:tcPr>
          <w:p w14:paraId="059AB6C2" w14:textId="77777777" w:rsidR="00BE1063" w:rsidRPr="00BE1063" w:rsidRDefault="00BE1063" w:rsidP="00BE1063">
            <w:pPr>
              <w:widowControl/>
              <w:autoSpaceDE/>
              <w:autoSpaceDN/>
              <w:adjustRightInd/>
              <w:jc w:val="right"/>
              <w:rPr>
                <w:rFonts w:cs="Calibri"/>
              </w:rPr>
            </w:pPr>
          </w:p>
        </w:tc>
        <w:tc>
          <w:tcPr>
            <w:tcW w:w="1307" w:type="dxa"/>
            <w:tcBorders>
              <w:top w:val="single" w:sz="4" w:space="0" w:color="auto"/>
              <w:left w:val="single" w:sz="4" w:space="0" w:color="auto"/>
              <w:bottom w:val="single" w:sz="4" w:space="0" w:color="auto"/>
              <w:right w:val="single" w:sz="4" w:space="0" w:color="auto"/>
            </w:tcBorders>
            <w:shd w:val="clear" w:color="auto" w:fill="D9D9D9"/>
          </w:tcPr>
          <w:p w14:paraId="1B61F20B" w14:textId="77777777" w:rsidR="00BE1063" w:rsidRPr="00BE1063" w:rsidRDefault="00BE1063" w:rsidP="00BE1063">
            <w:pPr>
              <w:widowControl/>
              <w:autoSpaceDE/>
              <w:autoSpaceDN/>
              <w:adjustRightInd/>
              <w:jc w:val="right"/>
              <w:rPr>
                <w:rFonts w:cs="Calibri"/>
              </w:rPr>
            </w:pPr>
          </w:p>
        </w:tc>
      </w:tr>
      <w:tr w:rsidR="00BE1063" w:rsidRPr="00BE1063" w14:paraId="2299A81D" w14:textId="77777777" w:rsidTr="008F4F23">
        <w:tc>
          <w:tcPr>
            <w:tcW w:w="1271" w:type="dxa"/>
            <w:gridSpan w:val="2"/>
            <w:tcBorders>
              <w:top w:val="single" w:sz="4" w:space="0" w:color="auto"/>
              <w:left w:val="single" w:sz="4" w:space="0" w:color="auto"/>
              <w:bottom w:val="single" w:sz="4" w:space="0" w:color="auto"/>
              <w:right w:val="single" w:sz="4" w:space="0" w:color="auto"/>
            </w:tcBorders>
            <w:shd w:val="clear" w:color="auto" w:fill="FFFFFF"/>
          </w:tcPr>
          <w:p w14:paraId="6DBD6EE5" w14:textId="77777777" w:rsidR="00BE1063" w:rsidRPr="00BE1063" w:rsidRDefault="00BE1063" w:rsidP="00BE1063">
            <w:pPr>
              <w:widowControl/>
              <w:autoSpaceDE/>
              <w:autoSpaceDN/>
              <w:adjustRightInd/>
              <w:rPr>
                <w:rFonts w:cs="Calibri"/>
                <w:b/>
              </w:rPr>
            </w:pPr>
          </w:p>
        </w:tc>
        <w:tc>
          <w:tcPr>
            <w:tcW w:w="6795" w:type="dxa"/>
            <w:tcBorders>
              <w:top w:val="single" w:sz="4" w:space="0" w:color="auto"/>
              <w:left w:val="single" w:sz="4" w:space="0" w:color="auto"/>
              <w:bottom w:val="single" w:sz="4" w:space="0" w:color="auto"/>
              <w:right w:val="single" w:sz="4" w:space="0" w:color="auto"/>
            </w:tcBorders>
            <w:shd w:val="clear" w:color="auto" w:fill="FFFFFF"/>
          </w:tcPr>
          <w:p w14:paraId="1754357D" w14:textId="77777777" w:rsidR="00BE1063" w:rsidRPr="00BE1063" w:rsidRDefault="00BE1063" w:rsidP="00BE1063">
            <w:pPr>
              <w:widowControl/>
              <w:autoSpaceDE/>
              <w:autoSpaceDN/>
              <w:adjustRightInd/>
              <w:rPr>
                <w:rFonts w:cs="Calibri"/>
                <w:b/>
              </w:rPr>
            </w:pPr>
            <w:r w:rsidRPr="00BE1063">
              <w:rPr>
                <w:rFonts w:cs="Calibri"/>
                <w:b/>
              </w:rPr>
              <w:t xml:space="preserve">Opening Balance statement </w:t>
            </w:r>
          </w:p>
        </w:tc>
        <w:tc>
          <w:tcPr>
            <w:tcW w:w="1083" w:type="dxa"/>
            <w:tcBorders>
              <w:top w:val="single" w:sz="4" w:space="0" w:color="auto"/>
              <w:left w:val="single" w:sz="4" w:space="0" w:color="auto"/>
              <w:bottom w:val="single" w:sz="4" w:space="0" w:color="auto"/>
              <w:right w:val="single" w:sz="4" w:space="0" w:color="auto"/>
            </w:tcBorders>
            <w:shd w:val="clear" w:color="auto" w:fill="FFFFFF"/>
          </w:tcPr>
          <w:p w14:paraId="1494BE46" w14:textId="77777777" w:rsidR="00BE1063" w:rsidRPr="00BE1063" w:rsidRDefault="00BE1063" w:rsidP="00BE1063">
            <w:pPr>
              <w:widowControl/>
              <w:autoSpaceDE/>
              <w:autoSpaceDN/>
              <w:adjustRightInd/>
              <w:jc w:val="right"/>
              <w:rPr>
                <w:rFonts w:cs="Calibri"/>
                <w:bCs/>
                <w:sz w:val="24"/>
                <w:szCs w:val="24"/>
              </w:rPr>
            </w:pPr>
          </w:p>
        </w:tc>
        <w:tc>
          <w:tcPr>
            <w:tcW w:w="1307" w:type="dxa"/>
            <w:tcBorders>
              <w:top w:val="single" w:sz="4" w:space="0" w:color="auto"/>
              <w:left w:val="single" w:sz="4" w:space="0" w:color="auto"/>
              <w:bottom w:val="single" w:sz="4" w:space="0" w:color="auto"/>
              <w:right w:val="single" w:sz="4" w:space="0" w:color="auto"/>
            </w:tcBorders>
            <w:shd w:val="clear" w:color="auto" w:fill="FFFFFF"/>
          </w:tcPr>
          <w:p w14:paraId="2954504F" w14:textId="77777777" w:rsidR="00BE1063" w:rsidRPr="00BE1063" w:rsidRDefault="00BE1063" w:rsidP="00BE1063">
            <w:pPr>
              <w:widowControl/>
              <w:autoSpaceDE/>
              <w:autoSpaceDN/>
              <w:adjustRightInd/>
              <w:jc w:val="right"/>
              <w:rPr>
                <w:rFonts w:cs="Calibri"/>
                <w:b/>
                <w:sz w:val="24"/>
                <w:szCs w:val="24"/>
              </w:rPr>
            </w:pPr>
            <w:r w:rsidRPr="00BE1063">
              <w:rPr>
                <w:rFonts w:cs="Calibri"/>
                <w:b/>
                <w:sz w:val="24"/>
                <w:szCs w:val="24"/>
              </w:rPr>
              <w:t>19,411.63</w:t>
            </w:r>
          </w:p>
        </w:tc>
      </w:tr>
      <w:tr w:rsidR="00BE1063" w:rsidRPr="00BE1063" w14:paraId="72F4A305" w14:textId="77777777" w:rsidTr="008F4F23">
        <w:tc>
          <w:tcPr>
            <w:tcW w:w="1271" w:type="dxa"/>
            <w:gridSpan w:val="2"/>
            <w:tcBorders>
              <w:top w:val="single" w:sz="4" w:space="0" w:color="auto"/>
              <w:left w:val="single" w:sz="4" w:space="0" w:color="auto"/>
              <w:bottom w:val="single" w:sz="4" w:space="0" w:color="auto"/>
              <w:right w:val="single" w:sz="4" w:space="0" w:color="auto"/>
            </w:tcBorders>
            <w:shd w:val="clear" w:color="auto" w:fill="FFFFFF"/>
          </w:tcPr>
          <w:p w14:paraId="7BD329F6" w14:textId="77777777" w:rsidR="00BE1063" w:rsidRPr="00BE1063" w:rsidRDefault="00BE1063" w:rsidP="00BE1063">
            <w:pPr>
              <w:widowControl/>
              <w:autoSpaceDE/>
              <w:autoSpaceDN/>
              <w:adjustRightInd/>
              <w:rPr>
                <w:rFonts w:cs="Calibri"/>
                <w:b/>
              </w:rPr>
            </w:pPr>
          </w:p>
        </w:tc>
        <w:tc>
          <w:tcPr>
            <w:tcW w:w="6795" w:type="dxa"/>
            <w:tcBorders>
              <w:top w:val="single" w:sz="4" w:space="0" w:color="auto"/>
              <w:left w:val="single" w:sz="4" w:space="0" w:color="auto"/>
              <w:bottom w:val="single" w:sz="4" w:space="0" w:color="auto"/>
              <w:right w:val="single" w:sz="4" w:space="0" w:color="auto"/>
            </w:tcBorders>
            <w:shd w:val="clear" w:color="auto" w:fill="FFFFFF"/>
          </w:tcPr>
          <w:p w14:paraId="6EFDC2DE" w14:textId="77777777" w:rsidR="00BE1063" w:rsidRPr="00BE1063" w:rsidRDefault="00BE1063" w:rsidP="00BE1063">
            <w:pPr>
              <w:widowControl/>
              <w:autoSpaceDE/>
              <w:autoSpaceDN/>
              <w:adjustRightInd/>
              <w:rPr>
                <w:rFonts w:cs="Calibri"/>
                <w:b/>
              </w:rPr>
            </w:pPr>
            <w:r w:rsidRPr="00BE1063">
              <w:rPr>
                <w:rFonts w:cs="Calibri"/>
                <w:b/>
              </w:rPr>
              <w:t xml:space="preserve">Cheshire East Council precept </w:t>
            </w:r>
          </w:p>
        </w:tc>
        <w:tc>
          <w:tcPr>
            <w:tcW w:w="1083" w:type="dxa"/>
            <w:tcBorders>
              <w:top w:val="single" w:sz="4" w:space="0" w:color="auto"/>
              <w:left w:val="single" w:sz="4" w:space="0" w:color="auto"/>
              <w:bottom w:val="single" w:sz="4" w:space="0" w:color="auto"/>
              <w:right w:val="single" w:sz="4" w:space="0" w:color="auto"/>
            </w:tcBorders>
            <w:shd w:val="clear" w:color="auto" w:fill="FFFFFF"/>
          </w:tcPr>
          <w:p w14:paraId="1829AC45" w14:textId="77777777" w:rsidR="00BE1063" w:rsidRPr="00BE1063" w:rsidRDefault="00BE1063" w:rsidP="00BE1063">
            <w:pPr>
              <w:widowControl/>
              <w:autoSpaceDE/>
              <w:autoSpaceDN/>
              <w:adjustRightInd/>
              <w:jc w:val="right"/>
              <w:rPr>
                <w:rFonts w:cs="Calibri"/>
                <w:bCs/>
                <w:sz w:val="24"/>
                <w:szCs w:val="24"/>
              </w:rPr>
            </w:pPr>
          </w:p>
        </w:tc>
        <w:tc>
          <w:tcPr>
            <w:tcW w:w="1307" w:type="dxa"/>
            <w:tcBorders>
              <w:top w:val="single" w:sz="4" w:space="0" w:color="auto"/>
              <w:left w:val="single" w:sz="4" w:space="0" w:color="auto"/>
              <w:bottom w:val="single" w:sz="4" w:space="0" w:color="auto"/>
              <w:right w:val="single" w:sz="4" w:space="0" w:color="auto"/>
            </w:tcBorders>
            <w:shd w:val="clear" w:color="auto" w:fill="FFFFFF"/>
          </w:tcPr>
          <w:p w14:paraId="11C2A305" w14:textId="77777777" w:rsidR="00BE1063" w:rsidRPr="00BE1063" w:rsidRDefault="00BE1063" w:rsidP="00BE1063">
            <w:pPr>
              <w:widowControl/>
              <w:autoSpaceDE/>
              <w:autoSpaceDN/>
              <w:adjustRightInd/>
              <w:jc w:val="right"/>
              <w:rPr>
                <w:b/>
                <w:sz w:val="24"/>
                <w:szCs w:val="24"/>
              </w:rPr>
            </w:pPr>
            <w:r w:rsidRPr="00BE1063">
              <w:rPr>
                <w:b/>
                <w:sz w:val="24"/>
                <w:szCs w:val="24"/>
              </w:rPr>
              <w:t>11258.50</w:t>
            </w:r>
          </w:p>
        </w:tc>
      </w:tr>
      <w:tr w:rsidR="00BE1063" w:rsidRPr="00BE1063" w14:paraId="50CFA1F5" w14:textId="77777777" w:rsidTr="00BE1063">
        <w:trPr>
          <w:trHeight w:val="260"/>
        </w:trPr>
        <w:tc>
          <w:tcPr>
            <w:tcW w:w="1271" w:type="dxa"/>
            <w:gridSpan w:val="2"/>
            <w:tcBorders>
              <w:top w:val="single" w:sz="4" w:space="0" w:color="auto"/>
              <w:left w:val="single" w:sz="4" w:space="0" w:color="auto"/>
              <w:bottom w:val="single" w:sz="4" w:space="0" w:color="auto"/>
              <w:right w:val="single" w:sz="4" w:space="0" w:color="auto"/>
            </w:tcBorders>
            <w:shd w:val="clear" w:color="auto" w:fill="E7E6E6"/>
          </w:tcPr>
          <w:p w14:paraId="2E1EFD77" w14:textId="77777777" w:rsidR="00BE1063" w:rsidRPr="00BE1063" w:rsidRDefault="00BE1063" w:rsidP="00BE1063">
            <w:pPr>
              <w:widowControl/>
              <w:autoSpaceDE/>
              <w:autoSpaceDN/>
              <w:adjustRightInd/>
              <w:rPr>
                <w:rFonts w:cs="Calibri"/>
                <w:b/>
              </w:rPr>
            </w:pPr>
          </w:p>
        </w:tc>
        <w:tc>
          <w:tcPr>
            <w:tcW w:w="6795" w:type="dxa"/>
            <w:tcBorders>
              <w:top w:val="single" w:sz="4" w:space="0" w:color="auto"/>
              <w:left w:val="single" w:sz="4" w:space="0" w:color="auto"/>
              <w:bottom w:val="single" w:sz="4" w:space="0" w:color="auto"/>
              <w:right w:val="single" w:sz="4" w:space="0" w:color="auto"/>
            </w:tcBorders>
            <w:shd w:val="clear" w:color="auto" w:fill="E7E6E6"/>
          </w:tcPr>
          <w:p w14:paraId="75EE8170" w14:textId="77777777" w:rsidR="00BE1063" w:rsidRPr="00BE1063" w:rsidRDefault="00BE1063" w:rsidP="00BE1063">
            <w:pPr>
              <w:widowControl/>
              <w:autoSpaceDE/>
              <w:autoSpaceDN/>
              <w:adjustRightInd/>
              <w:jc w:val="right"/>
              <w:rPr>
                <w:rFonts w:cs="Calibri"/>
                <w:b/>
              </w:rPr>
            </w:pPr>
            <w:r w:rsidRPr="00BE1063">
              <w:rPr>
                <w:rFonts w:cs="Calibri"/>
                <w:b/>
              </w:rPr>
              <w:t>TOTAL</w:t>
            </w:r>
          </w:p>
        </w:tc>
        <w:tc>
          <w:tcPr>
            <w:tcW w:w="1083" w:type="dxa"/>
            <w:tcBorders>
              <w:top w:val="single" w:sz="4" w:space="0" w:color="auto"/>
              <w:left w:val="single" w:sz="4" w:space="0" w:color="auto"/>
              <w:bottom w:val="single" w:sz="4" w:space="0" w:color="auto"/>
              <w:right w:val="single" w:sz="4" w:space="0" w:color="auto"/>
            </w:tcBorders>
            <w:shd w:val="clear" w:color="auto" w:fill="E7E6E6"/>
          </w:tcPr>
          <w:p w14:paraId="59E8A344" w14:textId="77777777" w:rsidR="00BE1063" w:rsidRPr="00BE1063" w:rsidRDefault="00BE1063" w:rsidP="00BE1063">
            <w:pPr>
              <w:widowControl/>
              <w:autoSpaceDE/>
              <w:autoSpaceDN/>
              <w:adjustRightInd/>
              <w:jc w:val="right"/>
              <w:rPr>
                <w:rFonts w:cs="Calibri"/>
                <w:bCs/>
                <w:sz w:val="24"/>
                <w:szCs w:val="24"/>
              </w:rPr>
            </w:pPr>
          </w:p>
        </w:tc>
        <w:tc>
          <w:tcPr>
            <w:tcW w:w="1307" w:type="dxa"/>
            <w:tcBorders>
              <w:top w:val="single" w:sz="4" w:space="0" w:color="auto"/>
              <w:left w:val="single" w:sz="4" w:space="0" w:color="auto"/>
              <w:bottom w:val="single" w:sz="4" w:space="0" w:color="auto"/>
              <w:right w:val="single" w:sz="4" w:space="0" w:color="auto"/>
            </w:tcBorders>
            <w:shd w:val="clear" w:color="auto" w:fill="E7E6E6"/>
          </w:tcPr>
          <w:p w14:paraId="4CCC5207" w14:textId="77777777" w:rsidR="00BE1063" w:rsidRPr="00BE1063" w:rsidRDefault="00BE1063" w:rsidP="00BE1063">
            <w:pPr>
              <w:widowControl/>
              <w:autoSpaceDE/>
              <w:autoSpaceDN/>
              <w:adjustRightInd/>
              <w:jc w:val="right"/>
              <w:rPr>
                <w:b/>
                <w:sz w:val="24"/>
                <w:szCs w:val="24"/>
              </w:rPr>
            </w:pPr>
            <w:r w:rsidRPr="00BE1063">
              <w:rPr>
                <w:b/>
                <w:sz w:val="24"/>
                <w:szCs w:val="24"/>
              </w:rPr>
              <w:t>30,673.13</w:t>
            </w:r>
          </w:p>
          <w:p w14:paraId="5573A6B7" w14:textId="77777777" w:rsidR="00BE1063" w:rsidRPr="00BE1063" w:rsidRDefault="00BE1063" w:rsidP="00BE1063">
            <w:pPr>
              <w:widowControl/>
              <w:autoSpaceDE/>
              <w:autoSpaceDN/>
              <w:adjustRightInd/>
              <w:jc w:val="right"/>
              <w:rPr>
                <w:b/>
                <w:sz w:val="24"/>
                <w:szCs w:val="24"/>
              </w:rPr>
            </w:pPr>
          </w:p>
        </w:tc>
      </w:tr>
      <w:tr w:rsidR="00BE1063" w:rsidRPr="00BE1063" w14:paraId="1FF5C05E" w14:textId="77777777" w:rsidTr="008F4F23">
        <w:tc>
          <w:tcPr>
            <w:tcW w:w="1271" w:type="dxa"/>
            <w:gridSpan w:val="2"/>
            <w:tcBorders>
              <w:top w:val="single" w:sz="4" w:space="0" w:color="auto"/>
              <w:left w:val="single" w:sz="4" w:space="0" w:color="auto"/>
              <w:bottom w:val="single" w:sz="4" w:space="0" w:color="auto"/>
              <w:right w:val="single" w:sz="4" w:space="0" w:color="auto"/>
            </w:tcBorders>
            <w:shd w:val="clear" w:color="auto" w:fill="FFFF00"/>
          </w:tcPr>
          <w:p w14:paraId="488507EC" w14:textId="77777777" w:rsidR="00BE1063" w:rsidRPr="00BE1063" w:rsidRDefault="00BE1063" w:rsidP="00BE1063">
            <w:pPr>
              <w:widowControl/>
              <w:autoSpaceDE/>
              <w:autoSpaceDN/>
              <w:adjustRightInd/>
              <w:rPr>
                <w:rFonts w:cs="Calibri"/>
                <w:b/>
              </w:rPr>
            </w:pPr>
          </w:p>
        </w:tc>
        <w:tc>
          <w:tcPr>
            <w:tcW w:w="6795" w:type="dxa"/>
            <w:tcBorders>
              <w:top w:val="single" w:sz="4" w:space="0" w:color="auto"/>
              <w:left w:val="single" w:sz="4" w:space="0" w:color="auto"/>
              <w:bottom w:val="single" w:sz="4" w:space="0" w:color="auto"/>
              <w:right w:val="single" w:sz="4" w:space="0" w:color="auto"/>
            </w:tcBorders>
            <w:shd w:val="clear" w:color="auto" w:fill="FFFF00"/>
          </w:tcPr>
          <w:p w14:paraId="328DD35C" w14:textId="77777777" w:rsidR="00BE1063" w:rsidRPr="00BE1063" w:rsidRDefault="00BE1063" w:rsidP="00BE1063">
            <w:pPr>
              <w:widowControl/>
              <w:autoSpaceDE/>
              <w:autoSpaceDN/>
              <w:adjustRightInd/>
              <w:rPr>
                <w:rFonts w:cs="Calibri"/>
                <w:b/>
              </w:rPr>
            </w:pPr>
            <w:r w:rsidRPr="00BE1063">
              <w:rPr>
                <w:rFonts w:cs="Calibri"/>
                <w:b/>
              </w:rPr>
              <w:t>Less Mid cheshire community rail partnership £69.04** held by PTBPC</w:t>
            </w:r>
          </w:p>
        </w:tc>
        <w:tc>
          <w:tcPr>
            <w:tcW w:w="1083" w:type="dxa"/>
            <w:tcBorders>
              <w:top w:val="single" w:sz="4" w:space="0" w:color="auto"/>
              <w:left w:val="single" w:sz="4" w:space="0" w:color="auto"/>
              <w:bottom w:val="single" w:sz="4" w:space="0" w:color="auto"/>
              <w:right w:val="single" w:sz="4" w:space="0" w:color="auto"/>
            </w:tcBorders>
          </w:tcPr>
          <w:p w14:paraId="05F2361C" w14:textId="77777777" w:rsidR="00BE1063" w:rsidRPr="00BE1063" w:rsidRDefault="00BE1063" w:rsidP="00BE1063">
            <w:pPr>
              <w:widowControl/>
              <w:autoSpaceDE/>
              <w:autoSpaceDN/>
              <w:adjustRightInd/>
              <w:jc w:val="right"/>
              <w:rPr>
                <w:rFonts w:cs="Calibri"/>
                <w:sz w:val="24"/>
                <w:szCs w:val="24"/>
              </w:rPr>
            </w:pPr>
          </w:p>
          <w:p w14:paraId="381280CD" w14:textId="77777777" w:rsidR="00BE1063" w:rsidRPr="00BE1063" w:rsidRDefault="00BE1063" w:rsidP="00BE1063">
            <w:pPr>
              <w:widowControl/>
              <w:autoSpaceDE/>
              <w:autoSpaceDN/>
              <w:adjustRightInd/>
              <w:jc w:val="right"/>
              <w:rPr>
                <w:rFonts w:cs="Calibri"/>
                <w:sz w:val="24"/>
                <w:szCs w:val="24"/>
              </w:rPr>
            </w:pPr>
          </w:p>
        </w:tc>
        <w:tc>
          <w:tcPr>
            <w:tcW w:w="1307" w:type="dxa"/>
            <w:tcBorders>
              <w:top w:val="single" w:sz="4" w:space="0" w:color="auto"/>
              <w:left w:val="single" w:sz="4" w:space="0" w:color="auto"/>
              <w:bottom w:val="single" w:sz="4" w:space="0" w:color="auto"/>
              <w:right w:val="single" w:sz="4" w:space="0" w:color="auto"/>
            </w:tcBorders>
          </w:tcPr>
          <w:p w14:paraId="38E40DE4" w14:textId="77777777" w:rsidR="00BE1063" w:rsidRPr="00BE1063" w:rsidRDefault="00BE1063" w:rsidP="00BE1063">
            <w:pPr>
              <w:widowControl/>
              <w:autoSpaceDE/>
              <w:autoSpaceDN/>
              <w:adjustRightInd/>
              <w:jc w:val="right"/>
              <w:rPr>
                <w:rFonts w:cs="Calibri"/>
                <w:sz w:val="24"/>
                <w:szCs w:val="24"/>
              </w:rPr>
            </w:pPr>
            <w:r w:rsidRPr="00BE1063">
              <w:rPr>
                <w:rFonts w:cs="Calibri"/>
                <w:sz w:val="24"/>
                <w:szCs w:val="24"/>
              </w:rPr>
              <w:t>632.26</w:t>
            </w:r>
          </w:p>
        </w:tc>
      </w:tr>
      <w:tr w:rsidR="00BE1063" w:rsidRPr="00BE1063" w14:paraId="11AF8382" w14:textId="77777777" w:rsidTr="008F4F23">
        <w:tc>
          <w:tcPr>
            <w:tcW w:w="793" w:type="dxa"/>
            <w:tcBorders>
              <w:top w:val="single" w:sz="4" w:space="0" w:color="auto"/>
              <w:left w:val="single" w:sz="4" w:space="0" w:color="auto"/>
              <w:bottom w:val="single" w:sz="4" w:space="0" w:color="auto"/>
              <w:right w:val="single" w:sz="4" w:space="0" w:color="auto"/>
            </w:tcBorders>
            <w:shd w:val="clear" w:color="auto" w:fill="D9D9D9"/>
            <w:hideMark/>
          </w:tcPr>
          <w:p w14:paraId="31E19623" w14:textId="77777777" w:rsidR="00BE1063" w:rsidRPr="00BE1063" w:rsidRDefault="00BE1063" w:rsidP="00BE1063">
            <w:pPr>
              <w:widowControl/>
              <w:autoSpaceDE/>
              <w:autoSpaceDN/>
              <w:adjustRightInd/>
              <w:rPr>
                <w:rFonts w:cs="Calibri"/>
                <w:b/>
              </w:rPr>
            </w:pPr>
          </w:p>
        </w:tc>
        <w:tc>
          <w:tcPr>
            <w:tcW w:w="478" w:type="dxa"/>
            <w:tcBorders>
              <w:top w:val="single" w:sz="4" w:space="0" w:color="auto"/>
              <w:left w:val="single" w:sz="4" w:space="0" w:color="auto"/>
              <w:bottom w:val="single" w:sz="4" w:space="0" w:color="auto"/>
              <w:right w:val="single" w:sz="4" w:space="0" w:color="auto"/>
            </w:tcBorders>
            <w:shd w:val="clear" w:color="auto" w:fill="D9D9D9"/>
          </w:tcPr>
          <w:p w14:paraId="36499B33" w14:textId="77777777" w:rsidR="00BE1063" w:rsidRPr="00BE1063" w:rsidRDefault="00BE1063" w:rsidP="00BE1063">
            <w:pPr>
              <w:widowControl/>
              <w:autoSpaceDE/>
              <w:autoSpaceDN/>
              <w:adjustRightInd/>
              <w:rPr>
                <w:rFonts w:cs="Calibri"/>
                <w:b/>
              </w:rPr>
            </w:pPr>
          </w:p>
        </w:tc>
        <w:tc>
          <w:tcPr>
            <w:tcW w:w="6795" w:type="dxa"/>
            <w:tcBorders>
              <w:top w:val="single" w:sz="4" w:space="0" w:color="auto"/>
              <w:left w:val="single" w:sz="4" w:space="0" w:color="auto"/>
              <w:bottom w:val="single" w:sz="4" w:space="0" w:color="auto"/>
              <w:right w:val="single" w:sz="4" w:space="0" w:color="auto"/>
            </w:tcBorders>
            <w:shd w:val="clear" w:color="auto" w:fill="D9D9D9"/>
            <w:hideMark/>
          </w:tcPr>
          <w:p w14:paraId="40D3CF3D" w14:textId="77777777" w:rsidR="00BE1063" w:rsidRPr="00BE1063" w:rsidRDefault="00BE1063" w:rsidP="00BE1063">
            <w:pPr>
              <w:widowControl/>
              <w:autoSpaceDE/>
              <w:autoSpaceDN/>
              <w:adjustRightInd/>
              <w:jc w:val="right"/>
              <w:rPr>
                <w:rFonts w:cs="Calibri"/>
                <w:b/>
              </w:rPr>
            </w:pPr>
            <w:r w:rsidRPr="00BE1063">
              <w:rPr>
                <w:rFonts w:cs="Calibri"/>
                <w:b/>
              </w:rPr>
              <w:t xml:space="preserve">Council balance  </w:t>
            </w:r>
          </w:p>
        </w:tc>
        <w:tc>
          <w:tcPr>
            <w:tcW w:w="1083" w:type="dxa"/>
            <w:tcBorders>
              <w:top w:val="single" w:sz="4" w:space="0" w:color="auto"/>
              <w:left w:val="single" w:sz="4" w:space="0" w:color="auto"/>
              <w:bottom w:val="single" w:sz="4" w:space="0" w:color="auto"/>
              <w:right w:val="single" w:sz="4" w:space="0" w:color="auto"/>
            </w:tcBorders>
            <w:shd w:val="clear" w:color="auto" w:fill="D9D9D9"/>
          </w:tcPr>
          <w:p w14:paraId="18C23D97" w14:textId="77777777" w:rsidR="00BE1063" w:rsidRPr="00BE1063" w:rsidRDefault="00BE1063" w:rsidP="00BE1063">
            <w:pPr>
              <w:widowControl/>
              <w:autoSpaceDE/>
              <w:autoSpaceDN/>
              <w:adjustRightInd/>
              <w:jc w:val="right"/>
              <w:rPr>
                <w:rFonts w:cs="Calibri"/>
                <w:sz w:val="24"/>
                <w:szCs w:val="24"/>
              </w:rPr>
            </w:pPr>
          </w:p>
        </w:tc>
        <w:tc>
          <w:tcPr>
            <w:tcW w:w="1307" w:type="dxa"/>
            <w:tcBorders>
              <w:top w:val="single" w:sz="4" w:space="0" w:color="auto"/>
              <w:left w:val="single" w:sz="4" w:space="0" w:color="auto"/>
              <w:bottom w:val="single" w:sz="4" w:space="0" w:color="auto"/>
              <w:right w:val="single" w:sz="4" w:space="0" w:color="auto"/>
            </w:tcBorders>
            <w:shd w:val="clear" w:color="auto" w:fill="D9D9D9"/>
          </w:tcPr>
          <w:p w14:paraId="6EC188F1" w14:textId="77777777" w:rsidR="00BE1063" w:rsidRPr="00BE1063" w:rsidRDefault="00BE1063" w:rsidP="00BE1063">
            <w:pPr>
              <w:widowControl/>
              <w:autoSpaceDE/>
              <w:autoSpaceDN/>
              <w:adjustRightInd/>
              <w:jc w:val="right"/>
              <w:rPr>
                <w:rFonts w:cs="Calibri"/>
                <w:b/>
                <w:bCs/>
                <w:sz w:val="24"/>
                <w:szCs w:val="24"/>
              </w:rPr>
            </w:pPr>
          </w:p>
        </w:tc>
      </w:tr>
      <w:tr w:rsidR="00BE1063" w:rsidRPr="00BE1063" w14:paraId="16271042" w14:textId="77777777" w:rsidTr="008F4F23">
        <w:tc>
          <w:tcPr>
            <w:tcW w:w="793" w:type="dxa"/>
            <w:tcBorders>
              <w:top w:val="single" w:sz="4" w:space="0" w:color="auto"/>
              <w:left w:val="single" w:sz="4" w:space="0" w:color="auto"/>
              <w:bottom w:val="single" w:sz="4" w:space="0" w:color="auto"/>
              <w:right w:val="single" w:sz="4" w:space="0" w:color="auto"/>
            </w:tcBorders>
          </w:tcPr>
          <w:p w14:paraId="1554D2BE" w14:textId="77777777" w:rsidR="00BE1063" w:rsidRPr="00BE1063" w:rsidRDefault="00BE1063" w:rsidP="00BE1063">
            <w:pPr>
              <w:widowControl/>
              <w:autoSpaceDE/>
              <w:autoSpaceDN/>
              <w:adjustRightInd/>
              <w:rPr>
                <w:rFonts w:cs="Calibri"/>
              </w:rPr>
            </w:pPr>
            <w:bookmarkStart w:id="4" w:name="_Hlk34042062"/>
          </w:p>
        </w:tc>
        <w:tc>
          <w:tcPr>
            <w:tcW w:w="478" w:type="dxa"/>
            <w:tcBorders>
              <w:top w:val="single" w:sz="4" w:space="0" w:color="auto"/>
              <w:left w:val="single" w:sz="4" w:space="0" w:color="auto"/>
              <w:bottom w:val="single" w:sz="4" w:space="0" w:color="auto"/>
              <w:right w:val="single" w:sz="4" w:space="0" w:color="auto"/>
            </w:tcBorders>
          </w:tcPr>
          <w:p w14:paraId="7225858F" w14:textId="77777777" w:rsidR="00BE1063" w:rsidRPr="00BE1063" w:rsidRDefault="00BE1063" w:rsidP="00BE1063">
            <w:pPr>
              <w:widowControl/>
              <w:autoSpaceDE/>
              <w:autoSpaceDN/>
              <w:adjustRightInd/>
              <w:rPr>
                <w:rFonts w:cs="Calibri"/>
              </w:rPr>
            </w:pPr>
          </w:p>
        </w:tc>
        <w:tc>
          <w:tcPr>
            <w:tcW w:w="6795" w:type="dxa"/>
            <w:tcBorders>
              <w:top w:val="single" w:sz="4" w:space="0" w:color="auto"/>
              <w:left w:val="single" w:sz="4" w:space="0" w:color="auto"/>
              <w:bottom w:val="single" w:sz="4" w:space="0" w:color="auto"/>
              <w:right w:val="single" w:sz="4" w:space="0" w:color="auto"/>
            </w:tcBorders>
          </w:tcPr>
          <w:p w14:paraId="2481A42E" w14:textId="77777777" w:rsidR="00BE1063" w:rsidRPr="00BE1063" w:rsidRDefault="00BE1063" w:rsidP="00BE1063">
            <w:pPr>
              <w:widowControl/>
              <w:autoSpaceDE/>
              <w:autoSpaceDN/>
              <w:adjustRightInd/>
              <w:rPr>
                <w:rFonts w:cs="Calibri"/>
              </w:rPr>
            </w:pPr>
            <w:r w:rsidRPr="00BE1063">
              <w:rPr>
                <w:rFonts w:cs="Calibri"/>
              </w:rPr>
              <w:t>D McGifford – clerk salary including website</w:t>
            </w:r>
          </w:p>
        </w:tc>
        <w:tc>
          <w:tcPr>
            <w:tcW w:w="1083" w:type="dxa"/>
            <w:tcBorders>
              <w:top w:val="single" w:sz="4" w:space="0" w:color="auto"/>
              <w:left w:val="single" w:sz="4" w:space="0" w:color="auto"/>
              <w:bottom w:val="single" w:sz="4" w:space="0" w:color="auto"/>
              <w:right w:val="single" w:sz="4" w:space="0" w:color="auto"/>
            </w:tcBorders>
          </w:tcPr>
          <w:p w14:paraId="1C843B79" w14:textId="77777777" w:rsidR="00BE1063" w:rsidRPr="00BE1063" w:rsidRDefault="00BE1063" w:rsidP="00BE1063">
            <w:pPr>
              <w:widowControl/>
              <w:autoSpaceDE/>
              <w:autoSpaceDN/>
              <w:adjustRightInd/>
              <w:jc w:val="right"/>
              <w:rPr>
                <w:rFonts w:cs="Calibri"/>
                <w:sz w:val="24"/>
                <w:szCs w:val="24"/>
              </w:rPr>
            </w:pPr>
            <w:r w:rsidRPr="00BE1063">
              <w:rPr>
                <w:rFonts w:cs="Calibri"/>
                <w:sz w:val="24"/>
                <w:szCs w:val="24"/>
              </w:rPr>
              <w:t>641.15</w:t>
            </w:r>
          </w:p>
        </w:tc>
        <w:tc>
          <w:tcPr>
            <w:tcW w:w="1307" w:type="dxa"/>
            <w:tcBorders>
              <w:top w:val="single" w:sz="4" w:space="0" w:color="auto"/>
              <w:left w:val="single" w:sz="4" w:space="0" w:color="auto"/>
              <w:bottom w:val="single" w:sz="4" w:space="0" w:color="auto"/>
              <w:right w:val="single" w:sz="4" w:space="0" w:color="auto"/>
            </w:tcBorders>
          </w:tcPr>
          <w:p w14:paraId="17EA64BB" w14:textId="77777777" w:rsidR="00BE1063" w:rsidRPr="00BE1063" w:rsidRDefault="00BE1063" w:rsidP="00BE1063">
            <w:pPr>
              <w:widowControl/>
              <w:autoSpaceDE/>
              <w:autoSpaceDN/>
              <w:adjustRightInd/>
              <w:jc w:val="right"/>
              <w:rPr>
                <w:rFonts w:cs="Calibri"/>
                <w:sz w:val="24"/>
                <w:szCs w:val="24"/>
              </w:rPr>
            </w:pPr>
          </w:p>
        </w:tc>
      </w:tr>
      <w:tr w:rsidR="00BE1063" w:rsidRPr="00BE1063" w14:paraId="6ABCE776" w14:textId="77777777" w:rsidTr="008F4F23">
        <w:tc>
          <w:tcPr>
            <w:tcW w:w="793" w:type="dxa"/>
            <w:tcBorders>
              <w:top w:val="single" w:sz="4" w:space="0" w:color="auto"/>
              <w:left w:val="single" w:sz="4" w:space="0" w:color="auto"/>
              <w:bottom w:val="single" w:sz="4" w:space="0" w:color="auto"/>
              <w:right w:val="single" w:sz="4" w:space="0" w:color="auto"/>
            </w:tcBorders>
            <w:shd w:val="clear" w:color="auto" w:fill="FFFF00"/>
          </w:tcPr>
          <w:p w14:paraId="73A781E6" w14:textId="77777777" w:rsidR="00BE1063" w:rsidRPr="00BE1063" w:rsidRDefault="00BE1063" w:rsidP="00BE1063">
            <w:pPr>
              <w:widowControl/>
              <w:autoSpaceDE/>
              <w:autoSpaceDN/>
              <w:adjustRightInd/>
              <w:rPr>
                <w:rFonts w:cs="Calibri"/>
              </w:rPr>
            </w:pPr>
            <w:r w:rsidRPr="00BE1063">
              <w:rPr>
                <w:rFonts w:cs="Calibri"/>
              </w:rPr>
              <w:t>BACS</w:t>
            </w:r>
          </w:p>
        </w:tc>
        <w:tc>
          <w:tcPr>
            <w:tcW w:w="478" w:type="dxa"/>
            <w:tcBorders>
              <w:top w:val="single" w:sz="4" w:space="0" w:color="auto"/>
              <w:left w:val="single" w:sz="4" w:space="0" w:color="auto"/>
              <w:bottom w:val="single" w:sz="4" w:space="0" w:color="auto"/>
              <w:right w:val="single" w:sz="4" w:space="0" w:color="auto"/>
            </w:tcBorders>
          </w:tcPr>
          <w:p w14:paraId="7C2F5128" w14:textId="77777777" w:rsidR="00BE1063" w:rsidRPr="00BE1063" w:rsidRDefault="00BE1063" w:rsidP="00BE1063">
            <w:pPr>
              <w:widowControl/>
              <w:autoSpaceDE/>
              <w:autoSpaceDN/>
              <w:adjustRightInd/>
              <w:rPr>
                <w:rFonts w:cs="Calibri"/>
              </w:rPr>
            </w:pPr>
            <w:r w:rsidRPr="00BE1063">
              <w:rPr>
                <w:rFonts w:cs="Calibri"/>
              </w:rPr>
              <w:t>1</w:t>
            </w:r>
          </w:p>
        </w:tc>
        <w:tc>
          <w:tcPr>
            <w:tcW w:w="6795" w:type="dxa"/>
            <w:tcBorders>
              <w:top w:val="single" w:sz="4" w:space="0" w:color="auto"/>
              <w:left w:val="single" w:sz="4" w:space="0" w:color="auto"/>
              <w:bottom w:val="single" w:sz="4" w:space="0" w:color="auto"/>
              <w:right w:val="single" w:sz="4" w:space="0" w:color="auto"/>
            </w:tcBorders>
          </w:tcPr>
          <w:p w14:paraId="3E496E6E" w14:textId="77777777" w:rsidR="00BE1063" w:rsidRPr="00BE1063" w:rsidRDefault="00BE1063" w:rsidP="00BE1063">
            <w:pPr>
              <w:widowControl/>
              <w:autoSpaceDE/>
              <w:autoSpaceDN/>
              <w:adjustRightInd/>
              <w:rPr>
                <w:rFonts w:cs="Calibri"/>
              </w:rPr>
            </w:pPr>
            <w:r w:rsidRPr="00BE1063">
              <w:rPr>
                <w:rFonts w:cs="Calibri"/>
              </w:rPr>
              <w:t>D McGifford Expenses</w:t>
            </w:r>
          </w:p>
        </w:tc>
        <w:tc>
          <w:tcPr>
            <w:tcW w:w="1083" w:type="dxa"/>
            <w:tcBorders>
              <w:top w:val="single" w:sz="4" w:space="0" w:color="auto"/>
              <w:left w:val="single" w:sz="4" w:space="0" w:color="auto"/>
              <w:bottom w:val="single" w:sz="4" w:space="0" w:color="auto"/>
              <w:right w:val="single" w:sz="4" w:space="0" w:color="auto"/>
            </w:tcBorders>
          </w:tcPr>
          <w:p w14:paraId="221E5864" w14:textId="77777777" w:rsidR="00BE1063" w:rsidRPr="00BE1063" w:rsidRDefault="00BE1063" w:rsidP="00BE1063">
            <w:pPr>
              <w:widowControl/>
              <w:autoSpaceDE/>
              <w:autoSpaceDN/>
              <w:adjustRightInd/>
              <w:jc w:val="right"/>
              <w:rPr>
                <w:rFonts w:cs="Calibri"/>
                <w:sz w:val="24"/>
                <w:szCs w:val="24"/>
              </w:rPr>
            </w:pPr>
            <w:r w:rsidRPr="00BE1063">
              <w:rPr>
                <w:rFonts w:cs="Calibri"/>
                <w:sz w:val="24"/>
                <w:szCs w:val="24"/>
              </w:rPr>
              <w:t>104.15</w:t>
            </w:r>
          </w:p>
        </w:tc>
        <w:tc>
          <w:tcPr>
            <w:tcW w:w="1307" w:type="dxa"/>
            <w:tcBorders>
              <w:top w:val="single" w:sz="4" w:space="0" w:color="auto"/>
              <w:left w:val="single" w:sz="4" w:space="0" w:color="auto"/>
              <w:bottom w:val="single" w:sz="4" w:space="0" w:color="auto"/>
              <w:right w:val="single" w:sz="4" w:space="0" w:color="auto"/>
            </w:tcBorders>
          </w:tcPr>
          <w:p w14:paraId="0131B36C" w14:textId="77777777" w:rsidR="00BE1063" w:rsidRPr="00BE1063" w:rsidRDefault="00BE1063" w:rsidP="00BE1063">
            <w:pPr>
              <w:widowControl/>
              <w:autoSpaceDE/>
              <w:autoSpaceDN/>
              <w:adjustRightInd/>
              <w:jc w:val="right"/>
              <w:rPr>
                <w:rFonts w:cs="Calibri"/>
                <w:sz w:val="24"/>
                <w:szCs w:val="24"/>
              </w:rPr>
            </w:pPr>
            <w:r w:rsidRPr="00BE1063">
              <w:rPr>
                <w:rFonts w:cs="Calibri"/>
                <w:sz w:val="24"/>
                <w:szCs w:val="24"/>
              </w:rPr>
              <w:t>745.30</w:t>
            </w:r>
          </w:p>
        </w:tc>
      </w:tr>
      <w:bookmarkEnd w:id="4"/>
      <w:tr w:rsidR="00BE1063" w:rsidRPr="00BE1063" w14:paraId="1369EDD8" w14:textId="77777777" w:rsidTr="008F4F23">
        <w:tc>
          <w:tcPr>
            <w:tcW w:w="793" w:type="dxa"/>
            <w:tcBorders>
              <w:top w:val="single" w:sz="4" w:space="0" w:color="auto"/>
              <w:left w:val="single" w:sz="4" w:space="0" w:color="auto"/>
              <w:bottom w:val="single" w:sz="4" w:space="0" w:color="auto"/>
              <w:right w:val="single" w:sz="4" w:space="0" w:color="auto"/>
            </w:tcBorders>
          </w:tcPr>
          <w:p w14:paraId="6C0880AB" w14:textId="77777777" w:rsidR="00BE1063" w:rsidRPr="00BE1063" w:rsidRDefault="00BE1063" w:rsidP="00BE1063">
            <w:pPr>
              <w:widowControl/>
              <w:autoSpaceDE/>
              <w:autoSpaceDN/>
              <w:adjustRightInd/>
              <w:rPr>
                <w:rFonts w:cs="Calibri"/>
              </w:rPr>
            </w:pPr>
          </w:p>
        </w:tc>
        <w:tc>
          <w:tcPr>
            <w:tcW w:w="478" w:type="dxa"/>
            <w:tcBorders>
              <w:top w:val="single" w:sz="4" w:space="0" w:color="auto"/>
              <w:left w:val="single" w:sz="4" w:space="0" w:color="auto"/>
              <w:bottom w:val="single" w:sz="4" w:space="0" w:color="auto"/>
              <w:right w:val="single" w:sz="4" w:space="0" w:color="auto"/>
            </w:tcBorders>
          </w:tcPr>
          <w:p w14:paraId="1D3D0D85" w14:textId="77777777" w:rsidR="00BE1063" w:rsidRPr="00BE1063" w:rsidRDefault="00BE1063" w:rsidP="00BE1063">
            <w:pPr>
              <w:widowControl/>
              <w:autoSpaceDE/>
              <w:autoSpaceDN/>
              <w:adjustRightInd/>
              <w:rPr>
                <w:rFonts w:cs="Calibri"/>
              </w:rPr>
            </w:pPr>
          </w:p>
        </w:tc>
        <w:tc>
          <w:tcPr>
            <w:tcW w:w="6795" w:type="dxa"/>
            <w:tcBorders>
              <w:top w:val="single" w:sz="4" w:space="0" w:color="auto"/>
              <w:left w:val="single" w:sz="4" w:space="0" w:color="auto"/>
              <w:bottom w:val="single" w:sz="4" w:space="0" w:color="auto"/>
              <w:right w:val="single" w:sz="4" w:space="0" w:color="auto"/>
            </w:tcBorders>
          </w:tcPr>
          <w:p w14:paraId="4A3C6249" w14:textId="77777777" w:rsidR="00BE1063" w:rsidRPr="00BE1063" w:rsidRDefault="00BE1063" w:rsidP="00BE1063">
            <w:pPr>
              <w:widowControl/>
              <w:autoSpaceDE/>
              <w:autoSpaceDN/>
              <w:adjustRightInd/>
              <w:rPr>
                <w:rFonts w:cs="Calibri"/>
              </w:rPr>
            </w:pPr>
            <w:r w:rsidRPr="00BE1063">
              <w:rPr>
                <w:rFonts w:cs="Calibri"/>
              </w:rPr>
              <w:t xml:space="preserve">HMRC </w:t>
            </w:r>
          </w:p>
        </w:tc>
        <w:tc>
          <w:tcPr>
            <w:tcW w:w="1083" w:type="dxa"/>
            <w:tcBorders>
              <w:top w:val="single" w:sz="4" w:space="0" w:color="auto"/>
              <w:left w:val="single" w:sz="4" w:space="0" w:color="auto"/>
              <w:bottom w:val="single" w:sz="4" w:space="0" w:color="auto"/>
              <w:right w:val="single" w:sz="4" w:space="0" w:color="auto"/>
            </w:tcBorders>
          </w:tcPr>
          <w:p w14:paraId="0993627D" w14:textId="77777777" w:rsidR="00BE1063" w:rsidRPr="00BE1063" w:rsidRDefault="00BE1063" w:rsidP="00BE1063">
            <w:pPr>
              <w:widowControl/>
              <w:autoSpaceDE/>
              <w:autoSpaceDN/>
              <w:adjustRightInd/>
              <w:jc w:val="right"/>
              <w:rPr>
                <w:rFonts w:cs="Calibri"/>
                <w:sz w:val="24"/>
                <w:szCs w:val="24"/>
              </w:rPr>
            </w:pPr>
          </w:p>
        </w:tc>
        <w:tc>
          <w:tcPr>
            <w:tcW w:w="1307" w:type="dxa"/>
            <w:tcBorders>
              <w:top w:val="single" w:sz="4" w:space="0" w:color="auto"/>
              <w:left w:val="single" w:sz="4" w:space="0" w:color="auto"/>
              <w:bottom w:val="single" w:sz="4" w:space="0" w:color="auto"/>
              <w:right w:val="single" w:sz="4" w:space="0" w:color="auto"/>
            </w:tcBorders>
          </w:tcPr>
          <w:p w14:paraId="76361253" w14:textId="77777777" w:rsidR="00BE1063" w:rsidRPr="00BE1063" w:rsidRDefault="00BE1063" w:rsidP="00BE1063">
            <w:pPr>
              <w:widowControl/>
              <w:autoSpaceDE/>
              <w:autoSpaceDN/>
              <w:adjustRightInd/>
              <w:jc w:val="right"/>
              <w:rPr>
                <w:rFonts w:cs="Calibri"/>
                <w:sz w:val="24"/>
                <w:szCs w:val="24"/>
              </w:rPr>
            </w:pPr>
            <w:r w:rsidRPr="00BE1063">
              <w:rPr>
                <w:rFonts w:cs="Calibri"/>
                <w:sz w:val="24"/>
                <w:szCs w:val="24"/>
              </w:rPr>
              <w:t>568.90</w:t>
            </w:r>
          </w:p>
        </w:tc>
      </w:tr>
      <w:tr w:rsidR="00BE1063" w:rsidRPr="00BE1063" w14:paraId="659D5B19" w14:textId="77777777" w:rsidTr="008F4F23">
        <w:tc>
          <w:tcPr>
            <w:tcW w:w="793" w:type="dxa"/>
            <w:tcBorders>
              <w:top w:val="single" w:sz="4" w:space="0" w:color="auto"/>
              <w:left w:val="single" w:sz="4" w:space="0" w:color="auto"/>
              <w:bottom w:val="single" w:sz="4" w:space="0" w:color="auto"/>
              <w:right w:val="single" w:sz="4" w:space="0" w:color="auto"/>
            </w:tcBorders>
            <w:shd w:val="clear" w:color="auto" w:fill="FFFF00"/>
          </w:tcPr>
          <w:p w14:paraId="61D63C53" w14:textId="77777777" w:rsidR="00BE1063" w:rsidRPr="00BE1063" w:rsidRDefault="00BE1063" w:rsidP="00BE1063">
            <w:pPr>
              <w:widowControl/>
              <w:autoSpaceDE/>
              <w:autoSpaceDN/>
              <w:adjustRightInd/>
              <w:rPr>
                <w:rFonts w:cs="Calibri"/>
              </w:rPr>
            </w:pPr>
          </w:p>
        </w:tc>
        <w:tc>
          <w:tcPr>
            <w:tcW w:w="478" w:type="dxa"/>
            <w:tcBorders>
              <w:top w:val="single" w:sz="4" w:space="0" w:color="auto"/>
              <w:left w:val="single" w:sz="4" w:space="0" w:color="auto"/>
              <w:bottom w:val="single" w:sz="4" w:space="0" w:color="auto"/>
              <w:right w:val="single" w:sz="4" w:space="0" w:color="auto"/>
            </w:tcBorders>
          </w:tcPr>
          <w:p w14:paraId="72D53994" w14:textId="77777777" w:rsidR="00BE1063" w:rsidRPr="00BE1063" w:rsidRDefault="00BE1063" w:rsidP="00BE1063">
            <w:pPr>
              <w:widowControl/>
              <w:autoSpaceDE/>
              <w:autoSpaceDN/>
              <w:adjustRightInd/>
              <w:rPr>
                <w:rFonts w:cs="Calibri"/>
              </w:rPr>
            </w:pPr>
            <w:r w:rsidRPr="00BE1063">
              <w:rPr>
                <w:rFonts w:cs="Calibri"/>
              </w:rPr>
              <w:t>2</w:t>
            </w:r>
          </w:p>
        </w:tc>
        <w:tc>
          <w:tcPr>
            <w:tcW w:w="6795" w:type="dxa"/>
            <w:tcBorders>
              <w:top w:val="single" w:sz="4" w:space="0" w:color="auto"/>
              <w:left w:val="single" w:sz="4" w:space="0" w:color="auto"/>
              <w:bottom w:val="single" w:sz="4" w:space="0" w:color="auto"/>
              <w:right w:val="single" w:sz="4" w:space="0" w:color="auto"/>
            </w:tcBorders>
          </w:tcPr>
          <w:p w14:paraId="790EE583" w14:textId="77777777" w:rsidR="00BE1063" w:rsidRPr="00BE1063" w:rsidRDefault="00BE1063" w:rsidP="00BE1063">
            <w:pPr>
              <w:widowControl/>
              <w:autoSpaceDE/>
              <w:autoSpaceDN/>
              <w:adjustRightInd/>
              <w:rPr>
                <w:rFonts w:cs="Calibri"/>
              </w:rPr>
            </w:pPr>
            <w:r w:rsidRPr="00BE1063">
              <w:rPr>
                <w:rFonts w:cs="Calibri"/>
              </w:rPr>
              <w:t xml:space="preserve">Knutsford First responders </w:t>
            </w:r>
          </w:p>
        </w:tc>
        <w:tc>
          <w:tcPr>
            <w:tcW w:w="1083" w:type="dxa"/>
            <w:tcBorders>
              <w:top w:val="single" w:sz="4" w:space="0" w:color="auto"/>
              <w:left w:val="single" w:sz="4" w:space="0" w:color="auto"/>
              <w:bottom w:val="single" w:sz="4" w:space="0" w:color="auto"/>
              <w:right w:val="single" w:sz="4" w:space="0" w:color="auto"/>
            </w:tcBorders>
          </w:tcPr>
          <w:p w14:paraId="4B87D171" w14:textId="77777777" w:rsidR="00BE1063" w:rsidRPr="00BE1063" w:rsidRDefault="00BE1063" w:rsidP="00BE1063">
            <w:pPr>
              <w:widowControl/>
              <w:autoSpaceDE/>
              <w:autoSpaceDN/>
              <w:adjustRightInd/>
              <w:jc w:val="right"/>
              <w:rPr>
                <w:rFonts w:cs="Calibri"/>
                <w:sz w:val="24"/>
                <w:szCs w:val="24"/>
              </w:rPr>
            </w:pPr>
          </w:p>
        </w:tc>
        <w:tc>
          <w:tcPr>
            <w:tcW w:w="1307" w:type="dxa"/>
            <w:tcBorders>
              <w:top w:val="single" w:sz="4" w:space="0" w:color="auto"/>
              <w:left w:val="single" w:sz="4" w:space="0" w:color="auto"/>
              <w:bottom w:val="single" w:sz="4" w:space="0" w:color="auto"/>
              <w:right w:val="single" w:sz="4" w:space="0" w:color="auto"/>
            </w:tcBorders>
          </w:tcPr>
          <w:p w14:paraId="347AC9D2" w14:textId="77777777" w:rsidR="00BE1063" w:rsidRPr="00BE1063" w:rsidRDefault="00BE1063" w:rsidP="00BE1063">
            <w:pPr>
              <w:widowControl/>
              <w:autoSpaceDE/>
              <w:autoSpaceDN/>
              <w:adjustRightInd/>
              <w:jc w:val="right"/>
              <w:rPr>
                <w:rFonts w:cs="Calibri"/>
                <w:sz w:val="24"/>
                <w:szCs w:val="24"/>
              </w:rPr>
            </w:pPr>
            <w:r w:rsidRPr="00BE1063">
              <w:rPr>
                <w:rFonts w:cs="Calibri"/>
                <w:sz w:val="24"/>
                <w:szCs w:val="24"/>
              </w:rPr>
              <w:t>50.00</w:t>
            </w:r>
          </w:p>
        </w:tc>
      </w:tr>
      <w:tr w:rsidR="00BE1063" w:rsidRPr="00BE1063" w14:paraId="7A6C22A7" w14:textId="77777777" w:rsidTr="008F4F23">
        <w:tc>
          <w:tcPr>
            <w:tcW w:w="793" w:type="dxa"/>
            <w:tcBorders>
              <w:top w:val="single" w:sz="4" w:space="0" w:color="auto"/>
              <w:left w:val="single" w:sz="4" w:space="0" w:color="auto"/>
              <w:bottom w:val="single" w:sz="4" w:space="0" w:color="auto"/>
              <w:right w:val="single" w:sz="4" w:space="0" w:color="auto"/>
            </w:tcBorders>
            <w:shd w:val="clear" w:color="auto" w:fill="FFFF00"/>
          </w:tcPr>
          <w:p w14:paraId="60BCB7CE" w14:textId="77777777" w:rsidR="00BE1063" w:rsidRPr="00BE1063" w:rsidRDefault="00BE1063" w:rsidP="00BE1063">
            <w:pPr>
              <w:widowControl/>
              <w:autoSpaceDE/>
              <w:autoSpaceDN/>
              <w:adjustRightInd/>
              <w:rPr>
                <w:rFonts w:cs="Calibri"/>
              </w:rPr>
            </w:pPr>
          </w:p>
        </w:tc>
        <w:tc>
          <w:tcPr>
            <w:tcW w:w="478" w:type="dxa"/>
            <w:tcBorders>
              <w:top w:val="single" w:sz="4" w:space="0" w:color="auto"/>
              <w:left w:val="single" w:sz="4" w:space="0" w:color="auto"/>
              <w:bottom w:val="single" w:sz="4" w:space="0" w:color="auto"/>
              <w:right w:val="single" w:sz="4" w:space="0" w:color="auto"/>
            </w:tcBorders>
          </w:tcPr>
          <w:p w14:paraId="42E43EFD" w14:textId="77777777" w:rsidR="00BE1063" w:rsidRPr="00BE1063" w:rsidRDefault="00BE1063" w:rsidP="00BE1063">
            <w:pPr>
              <w:widowControl/>
              <w:autoSpaceDE/>
              <w:autoSpaceDN/>
              <w:adjustRightInd/>
              <w:rPr>
                <w:rFonts w:cs="Calibri"/>
              </w:rPr>
            </w:pPr>
            <w:r w:rsidRPr="00BE1063">
              <w:rPr>
                <w:rFonts w:cs="Calibri"/>
              </w:rPr>
              <w:t>3</w:t>
            </w:r>
          </w:p>
        </w:tc>
        <w:tc>
          <w:tcPr>
            <w:tcW w:w="6795" w:type="dxa"/>
            <w:tcBorders>
              <w:top w:val="single" w:sz="4" w:space="0" w:color="auto"/>
              <w:left w:val="single" w:sz="4" w:space="0" w:color="auto"/>
              <w:bottom w:val="single" w:sz="4" w:space="0" w:color="auto"/>
              <w:right w:val="single" w:sz="4" w:space="0" w:color="auto"/>
            </w:tcBorders>
          </w:tcPr>
          <w:p w14:paraId="495151FE" w14:textId="77777777" w:rsidR="00BE1063" w:rsidRPr="00BE1063" w:rsidRDefault="00BE1063" w:rsidP="00BE1063">
            <w:pPr>
              <w:widowControl/>
              <w:autoSpaceDE/>
              <w:autoSpaceDN/>
              <w:adjustRightInd/>
              <w:rPr>
                <w:rFonts w:cs="Calibri"/>
              </w:rPr>
            </w:pPr>
            <w:r w:rsidRPr="00BE1063">
              <w:rPr>
                <w:rFonts w:cs="Calibri"/>
              </w:rPr>
              <w:t xml:space="preserve">Plumley Methodist Church </w:t>
            </w:r>
          </w:p>
        </w:tc>
        <w:tc>
          <w:tcPr>
            <w:tcW w:w="1083" w:type="dxa"/>
            <w:tcBorders>
              <w:top w:val="single" w:sz="4" w:space="0" w:color="auto"/>
              <w:left w:val="single" w:sz="4" w:space="0" w:color="auto"/>
              <w:bottom w:val="single" w:sz="4" w:space="0" w:color="auto"/>
              <w:right w:val="single" w:sz="4" w:space="0" w:color="auto"/>
            </w:tcBorders>
          </w:tcPr>
          <w:p w14:paraId="4FC34E32" w14:textId="77777777" w:rsidR="00BE1063" w:rsidRPr="00BE1063" w:rsidRDefault="00BE1063" w:rsidP="00BE1063">
            <w:pPr>
              <w:widowControl/>
              <w:autoSpaceDE/>
              <w:autoSpaceDN/>
              <w:adjustRightInd/>
              <w:jc w:val="right"/>
              <w:rPr>
                <w:rFonts w:cs="Calibri"/>
                <w:sz w:val="24"/>
                <w:szCs w:val="24"/>
              </w:rPr>
            </w:pPr>
          </w:p>
        </w:tc>
        <w:tc>
          <w:tcPr>
            <w:tcW w:w="1307" w:type="dxa"/>
            <w:tcBorders>
              <w:top w:val="single" w:sz="4" w:space="0" w:color="auto"/>
              <w:left w:val="single" w:sz="4" w:space="0" w:color="auto"/>
              <w:bottom w:val="single" w:sz="4" w:space="0" w:color="auto"/>
              <w:right w:val="single" w:sz="4" w:space="0" w:color="auto"/>
            </w:tcBorders>
          </w:tcPr>
          <w:p w14:paraId="129BB49A" w14:textId="77777777" w:rsidR="00BE1063" w:rsidRPr="00BE1063" w:rsidRDefault="00BE1063" w:rsidP="00BE1063">
            <w:pPr>
              <w:widowControl/>
              <w:autoSpaceDE/>
              <w:autoSpaceDN/>
              <w:adjustRightInd/>
              <w:jc w:val="right"/>
              <w:rPr>
                <w:rFonts w:cs="Calibri"/>
                <w:sz w:val="24"/>
                <w:szCs w:val="24"/>
              </w:rPr>
            </w:pPr>
            <w:r w:rsidRPr="00BE1063">
              <w:rPr>
                <w:rFonts w:cs="Calibri"/>
                <w:sz w:val="24"/>
                <w:szCs w:val="24"/>
              </w:rPr>
              <w:t>31.50</w:t>
            </w:r>
          </w:p>
        </w:tc>
      </w:tr>
      <w:tr w:rsidR="00BE1063" w:rsidRPr="00BE1063" w14:paraId="68EC0B16" w14:textId="77777777" w:rsidTr="008F4F23">
        <w:tc>
          <w:tcPr>
            <w:tcW w:w="793" w:type="dxa"/>
            <w:tcBorders>
              <w:top w:val="single" w:sz="4" w:space="0" w:color="auto"/>
              <w:left w:val="single" w:sz="4" w:space="0" w:color="auto"/>
              <w:bottom w:val="single" w:sz="4" w:space="0" w:color="auto"/>
              <w:right w:val="single" w:sz="4" w:space="0" w:color="auto"/>
            </w:tcBorders>
          </w:tcPr>
          <w:p w14:paraId="217A4F0A" w14:textId="77777777" w:rsidR="00BE1063" w:rsidRPr="00BE1063" w:rsidRDefault="00BE1063" w:rsidP="00BE1063">
            <w:pPr>
              <w:widowControl/>
              <w:autoSpaceDE/>
              <w:autoSpaceDN/>
              <w:adjustRightInd/>
              <w:rPr>
                <w:rFonts w:cs="Calibri"/>
              </w:rPr>
            </w:pPr>
          </w:p>
        </w:tc>
        <w:tc>
          <w:tcPr>
            <w:tcW w:w="478" w:type="dxa"/>
            <w:tcBorders>
              <w:top w:val="single" w:sz="4" w:space="0" w:color="auto"/>
              <w:left w:val="single" w:sz="4" w:space="0" w:color="auto"/>
              <w:bottom w:val="single" w:sz="4" w:space="0" w:color="auto"/>
              <w:right w:val="single" w:sz="4" w:space="0" w:color="auto"/>
            </w:tcBorders>
          </w:tcPr>
          <w:p w14:paraId="6C36FB89" w14:textId="77777777" w:rsidR="00BE1063" w:rsidRPr="00BE1063" w:rsidRDefault="00BE1063" w:rsidP="00BE1063">
            <w:pPr>
              <w:widowControl/>
              <w:autoSpaceDE/>
              <w:autoSpaceDN/>
              <w:adjustRightInd/>
              <w:rPr>
                <w:rFonts w:cs="Calibri"/>
              </w:rPr>
            </w:pPr>
            <w:r w:rsidRPr="00BE1063">
              <w:rPr>
                <w:rFonts w:cs="Calibri"/>
              </w:rPr>
              <w:t>4</w:t>
            </w:r>
          </w:p>
        </w:tc>
        <w:tc>
          <w:tcPr>
            <w:tcW w:w="6795" w:type="dxa"/>
            <w:tcBorders>
              <w:top w:val="single" w:sz="4" w:space="0" w:color="auto"/>
              <w:left w:val="single" w:sz="4" w:space="0" w:color="auto"/>
              <w:bottom w:val="single" w:sz="4" w:space="0" w:color="auto"/>
              <w:right w:val="single" w:sz="4" w:space="0" w:color="auto"/>
            </w:tcBorders>
          </w:tcPr>
          <w:p w14:paraId="145CACDC" w14:textId="77777777" w:rsidR="00BE1063" w:rsidRPr="00BE1063" w:rsidRDefault="00BE1063" w:rsidP="00BE1063">
            <w:pPr>
              <w:widowControl/>
              <w:autoSpaceDE/>
              <w:autoSpaceDN/>
              <w:adjustRightInd/>
              <w:rPr>
                <w:rFonts w:cs="Calibri"/>
              </w:rPr>
            </w:pPr>
            <w:r w:rsidRPr="00BE1063">
              <w:rPr>
                <w:rFonts w:cs="Calibri"/>
              </w:rPr>
              <w:t xml:space="preserve">P Hawes Yew Tree Funding Request </w:t>
            </w:r>
          </w:p>
        </w:tc>
        <w:tc>
          <w:tcPr>
            <w:tcW w:w="1083" w:type="dxa"/>
            <w:tcBorders>
              <w:top w:val="single" w:sz="4" w:space="0" w:color="auto"/>
              <w:left w:val="single" w:sz="4" w:space="0" w:color="auto"/>
              <w:bottom w:val="single" w:sz="4" w:space="0" w:color="auto"/>
              <w:right w:val="single" w:sz="4" w:space="0" w:color="auto"/>
            </w:tcBorders>
          </w:tcPr>
          <w:p w14:paraId="42603197" w14:textId="77777777" w:rsidR="00BE1063" w:rsidRPr="00BE1063" w:rsidRDefault="00BE1063" w:rsidP="00BE1063">
            <w:pPr>
              <w:widowControl/>
              <w:autoSpaceDE/>
              <w:autoSpaceDN/>
              <w:adjustRightInd/>
              <w:jc w:val="right"/>
              <w:rPr>
                <w:rFonts w:cs="Calibri"/>
                <w:sz w:val="24"/>
                <w:szCs w:val="24"/>
              </w:rPr>
            </w:pPr>
          </w:p>
        </w:tc>
        <w:tc>
          <w:tcPr>
            <w:tcW w:w="1307" w:type="dxa"/>
            <w:tcBorders>
              <w:top w:val="single" w:sz="4" w:space="0" w:color="auto"/>
              <w:left w:val="single" w:sz="4" w:space="0" w:color="auto"/>
              <w:bottom w:val="single" w:sz="4" w:space="0" w:color="auto"/>
              <w:right w:val="single" w:sz="4" w:space="0" w:color="auto"/>
            </w:tcBorders>
          </w:tcPr>
          <w:p w14:paraId="7F5B3422" w14:textId="77777777" w:rsidR="00BE1063" w:rsidRPr="00BE1063" w:rsidRDefault="00BE1063" w:rsidP="00BE1063">
            <w:pPr>
              <w:widowControl/>
              <w:autoSpaceDE/>
              <w:autoSpaceDN/>
              <w:adjustRightInd/>
              <w:jc w:val="right"/>
              <w:rPr>
                <w:rFonts w:cs="Calibri"/>
                <w:sz w:val="24"/>
                <w:szCs w:val="24"/>
              </w:rPr>
            </w:pPr>
            <w:r w:rsidRPr="00BE1063">
              <w:rPr>
                <w:rFonts w:cs="Calibri"/>
                <w:sz w:val="24"/>
                <w:szCs w:val="24"/>
              </w:rPr>
              <w:t>128.52</w:t>
            </w:r>
          </w:p>
        </w:tc>
      </w:tr>
      <w:tr w:rsidR="00BE1063" w:rsidRPr="00BE1063" w14:paraId="13FDB2CE" w14:textId="77777777" w:rsidTr="008F4F23">
        <w:tc>
          <w:tcPr>
            <w:tcW w:w="793" w:type="dxa"/>
            <w:tcBorders>
              <w:top w:val="single" w:sz="4" w:space="0" w:color="auto"/>
              <w:left w:val="single" w:sz="4" w:space="0" w:color="auto"/>
              <w:bottom w:val="single" w:sz="4" w:space="0" w:color="auto"/>
              <w:right w:val="single" w:sz="4" w:space="0" w:color="auto"/>
            </w:tcBorders>
          </w:tcPr>
          <w:p w14:paraId="42724C3E" w14:textId="77777777" w:rsidR="00BE1063" w:rsidRPr="00BE1063" w:rsidRDefault="00BE1063" w:rsidP="00BE1063">
            <w:pPr>
              <w:widowControl/>
              <w:autoSpaceDE/>
              <w:autoSpaceDN/>
              <w:adjustRightInd/>
              <w:rPr>
                <w:rFonts w:cs="Calibri"/>
              </w:rPr>
            </w:pPr>
          </w:p>
        </w:tc>
        <w:tc>
          <w:tcPr>
            <w:tcW w:w="478" w:type="dxa"/>
            <w:tcBorders>
              <w:top w:val="single" w:sz="4" w:space="0" w:color="auto"/>
              <w:left w:val="single" w:sz="4" w:space="0" w:color="auto"/>
              <w:bottom w:val="single" w:sz="4" w:space="0" w:color="auto"/>
              <w:right w:val="single" w:sz="4" w:space="0" w:color="auto"/>
            </w:tcBorders>
          </w:tcPr>
          <w:p w14:paraId="35E3CD07" w14:textId="77777777" w:rsidR="00BE1063" w:rsidRPr="00BE1063" w:rsidRDefault="00BE1063" w:rsidP="00BE1063">
            <w:pPr>
              <w:widowControl/>
              <w:autoSpaceDE/>
              <w:autoSpaceDN/>
              <w:adjustRightInd/>
              <w:rPr>
                <w:rFonts w:cs="Calibri"/>
              </w:rPr>
            </w:pPr>
            <w:r w:rsidRPr="00BE1063">
              <w:rPr>
                <w:rFonts w:cs="Calibri"/>
              </w:rPr>
              <w:t>5</w:t>
            </w:r>
          </w:p>
        </w:tc>
        <w:tc>
          <w:tcPr>
            <w:tcW w:w="6795" w:type="dxa"/>
            <w:tcBorders>
              <w:top w:val="single" w:sz="4" w:space="0" w:color="auto"/>
              <w:left w:val="single" w:sz="4" w:space="0" w:color="auto"/>
              <w:bottom w:val="single" w:sz="4" w:space="0" w:color="auto"/>
              <w:right w:val="single" w:sz="4" w:space="0" w:color="auto"/>
            </w:tcBorders>
          </w:tcPr>
          <w:p w14:paraId="7F3D4B99" w14:textId="77777777" w:rsidR="00BE1063" w:rsidRPr="00BE1063" w:rsidRDefault="00BE1063" w:rsidP="00BE1063">
            <w:pPr>
              <w:widowControl/>
              <w:autoSpaceDE/>
              <w:autoSpaceDN/>
              <w:adjustRightInd/>
              <w:rPr>
                <w:rFonts w:cs="Calibri"/>
              </w:rPr>
            </w:pPr>
            <w:r w:rsidRPr="00BE1063">
              <w:rPr>
                <w:rFonts w:cs="Calibri"/>
              </w:rPr>
              <w:t xml:space="preserve">P Hawes additional funding required </w:t>
            </w:r>
          </w:p>
        </w:tc>
        <w:tc>
          <w:tcPr>
            <w:tcW w:w="1083" w:type="dxa"/>
            <w:tcBorders>
              <w:top w:val="single" w:sz="4" w:space="0" w:color="auto"/>
              <w:left w:val="single" w:sz="4" w:space="0" w:color="auto"/>
              <w:bottom w:val="single" w:sz="4" w:space="0" w:color="auto"/>
              <w:right w:val="single" w:sz="4" w:space="0" w:color="auto"/>
            </w:tcBorders>
          </w:tcPr>
          <w:p w14:paraId="6D8A266A" w14:textId="77777777" w:rsidR="00BE1063" w:rsidRPr="00BE1063" w:rsidRDefault="00BE1063" w:rsidP="00BE1063">
            <w:pPr>
              <w:widowControl/>
              <w:autoSpaceDE/>
              <w:autoSpaceDN/>
              <w:adjustRightInd/>
              <w:jc w:val="right"/>
              <w:rPr>
                <w:rFonts w:cs="Calibri"/>
                <w:sz w:val="24"/>
                <w:szCs w:val="24"/>
              </w:rPr>
            </w:pPr>
          </w:p>
        </w:tc>
        <w:tc>
          <w:tcPr>
            <w:tcW w:w="1307" w:type="dxa"/>
            <w:tcBorders>
              <w:top w:val="single" w:sz="4" w:space="0" w:color="auto"/>
              <w:left w:val="single" w:sz="4" w:space="0" w:color="auto"/>
              <w:bottom w:val="single" w:sz="4" w:space="0" w:color="auto"/>
              <w:right w:val="single" w:sz="4" w:space="0" w:color="auto"/>
            </w:tcBorders>
          </w:tcPr>
          <w:p w14:paraId="67F097D5" w14:textId="77777777" w:rsidR="00BE1063" w:rsidRPr="00BE1063" w:rsidRDefault="00BE1063" w:rsidP="00BE1063">
            <w:pPr>
              <w:widowControl/>
              <w:autoSpaceDE/>
              <w:autoSpaceDN/>
              <w:adjustRightInd/>
              <w:jc w:val="right"/>
              <w:rPr>
                <w:rFonts w:cs="Calibri"/>
                <w:sz w:val="24"/>
                <w:szCs w:val="24"/>
              </w:rPr>
            </w:pPr>
          </w:p>
        </w:tc>
      </w:tr>
      <w:tr w:rsidR="00BE1063" w:rsidRPr="00BE1063" w14:paraId="4AF75405" w14:textId="77777777" w:rsidTr="008F4F23">
        <w:tc>
          <w:tcPr>
            <w:tcW w:w="793" w:type="dxa"/>
            <w:tcBorders>
              <w:top w:val="single" w:sz="4" w:space="0" w:color="auto"/>
              <w:left w:val="single" w:sz="4" w:space="0" w:color="auto"/>
              <w:bottom w:val="single" w:sz="4" w:space="0" w:color="auto"/>
              <w:right w:val="single" w:sz="4" w:space="0" w:color="auto"/>
            </w:tcBorders>
          </w:tcPr>
          <w:p w14:paraId="06C135F2" w14:textId="77777777" w:rsidR="00BE1063" w:rsidRPr="00BE1063" w:rsidRDefault="00BE1063" w:rsidP="00BE1063">
            <w:pPr>
              <w:widowControl/>
              <w:autoSpaceDE/>
              <w:autoSpaceDN/>
              <w:adjustRightInd/>
              <w:rPr>
                <w:rFonts w:cs="Calibri"/>
              </w:rPr>
            </w:pPr>
          </w:p>
        </w:tc>
        <w:tc>
          <w:tcPr>
            <w:tcW w:w="478" w:type="dxa"/>
            <w:tcBorders>
              <w:top w:val="single" w:sz="4" w:space="0" w:color="auto"/>
              <w:left w:val="single" w:sz="4" w:space="0" w:color="auto"/>
              <w:bottom w:val="single" w:sz="4" w:space="0" w:color="auto"/>
              <w:right w:val="single" w:sz="4" w:space="0" w:color="auto"/>
            </w:tcBorders>
          </w:tcPr>
          <w:p w14:paraId="3D3F45BA" w14:textId="77777777" w:rsidR="00BE1063" w:rsidRPr="00BE1063" w:rsidRDefault="00BE1063" w:rsidP="00BE1063">
            <w:pPr>
              <w:widowControl/>
              <w:autoSpaceDE/>
              <w:autoSpaceDN/>
              <w:adjustRightInd/>
              <w:rPr>
                <w:rFonts w:cs="Calibri"/>
              </w:rPr>
            </w:pPr>
            <w:r w:rsidRPr="00BE1063">
              <w:rPr>
                <w:rFonts w:cs="Calibri"/>
              </w:rPr>
              <w:t>6</w:t>
            </w:r>
          </w:p>
        </w:tc>
        <w:tc>
          <w:tcPr>
            <w:tcW w:w="6795" w:type="dxa"/>
            <w:tcBorders>
              <w:top w:val="single" w:sz="4" w:space="0" w:color="auto"/>
              <w:left w:val="single" w:sz="4" w:space="0" w:color="auto"/>
              <w:bottom w:val="single" w:sz="4" w:space="0" w:color="auto"/>
              <w:right w:val="single" w:sz="4" w:space="0" w:color="auto"/>
            </w:tcBorders>
          </w:tcPr>
          <w:p w14:paraId="3F62CEFB" w14:textId="77777777" w:rsidR="00BE1063" w:rsidRPr="00BE1063" w:rsidRDefault="00BE1063" w:rsidP="00BE1063">
            <w:pPr>
              <w:widowControl/>
              <w:autoSpaceDE/>
              <w:autoSpaceDN/>
              <w:adjustRightInd/>
              <w:rPr>
                <w:rFonts w:cs="Calibri"/>
              </w:rPr>
            </w:pPr>
            <w:r w:rsidRPr="00BE1063">
              <w:rPr>
                <w:rFonts w:cs="Calibri"/>
              </w:rPr>
              <w:t xml:space="preserve">D Nicols – Plants </w:t>
            </w:r>
          </w:p>
        </w:tc>
        <w:tc>
          <w:tcPr>
            <w:tcW w:w="1083" w:type="dxa"/>
            <w:tcBorders>
              <w:top w:val="single" w:sz="4" w:space="0" w:color="auto"/>
              <w:left w:val="single" w:sz="4" w:space="0" w:color="auto"/>
              <w:bottom w:val="single" w:sz="4" w:space="0" w:color="auto"/>
              <w:right w:val="single" w:sz="4" w:space="0" w:color="auto"/>
            </w:tcBorders>
          </w:tcPr>
          <w:p w14:paraId="4CAB47ED" w14:textId="77777777" w:rsidR="00BE1063" w:rsidRPr="00BE1063" w:rsidRDefault="00BE1063" w:rsidP="00BE1063">
            <w:pPr>
              <w:widowControl/>
              <w:autoSpaceDE/>
              <w:autoSpaceDN/>
              <w:adjustRightInd/>
              <w:jc w:val="right"/>
              <w:rPr>
                <w:rFonts w:cs="Calibri"/>
                <w:sz w:val="24"/>
                <w:szCs w:val="24"/>
              </w:rPr>
            </w:pPr>
          </w:p>
        </w:tc>
        <w:tc>
          <w:tcPr>
            <w:tcW w:w="1307" w:type="dxa"/>
            <w:tcBorders>
              <w:top w:val="single" w:sz="4" w:space="0" w:color="auto"/>
              <w:left w:val="single" w:sz="4" w:space="0" w:color="auto"/>
              <w:bottom w:val="single" w:sz="4" w:space="0" w:color="auto"/>
              <w:right w:val="single" w:sz="4" w:space="0" w:color="auto"/>
            </w:tcBorders>
          </w:tcPr>
          <w:p w14:paraId="61F339A5" w14:textId="77777777" w:rsidR="00BE1063" w:rsidRPr="00BE1063" w:rsidRDefault="00BE1063" w:rsidP="00BE1063">
            <w:pPr>
              <w:widowControl/>
              <w:autoSpaceDE/>
              <w:autoSpaceDN/>
              <w:adjustRightInd/>
              <w:jc w:val="right"/>
              <w:rPr>
                <w:rFonts w:cs="Calibri"/>
                <w:sz w:val="24"/>
                <w:szCs w:val="24"/>
              </w:rPr>
            </w:pPr>
            <w:r w:rsidRPr="00BE1063">
              <w:rPr>
                <w:rFonts w:cs="Calibri"/>
                <w:sz w:val="24"/>
                <w:szCs w:val="24"/>
              </w:rPr>
              <w:t>17.75</w:t>
            </w:r>
          </w:p>
        </w:tc>
      </w:tr>
      <w:tr w:rsidR="00BE1063" w:rsidRPr="00BE1063" w14:paraId="372C3AF2" w14:textId="77777777" w:rsidTr="008F4F23">
        <w:tc>
          <w:tcPr>
            <w:tcW w:w="793" w:type="dxa"/>
            <w:tcBorders>
              <w:top w:val="single" w:sz="4" w:space="0" w:color="auto"/>
              <w:left w:val="single" w:sz="4" w:space="0" w:color="auto"/>
              <w:bottom w:val="single" w:sz="4" w:space="0" w:color="auto"/>
              <w:right w:val="single" w:sz="4" w:space="0" w:color="auto"/>
            </w:tcBorders>
          </w:tcPr>
          <w:p w14:paraId="0D5F1EEF" w14:textId="77777777" w:rsidR="00BE1063" w:rsidRPr="00BE1063" w:rsidRDefault="00BE1063" w:rsidP="00BE1063">
            <w:pPr>
              <w:widowControl/>
              <w:autoSpaceDE/>
              <w:autoSpaceDN/>
              <w:adjustRightInd/>
              <w:rPr>
                <w:rFonts w:cs="Calibri"/>
              </w:rPr>
            </w:pPr>
          </w:p>
        </w:tc>
        <w:tc>
          <w:tcPr>
            <w:tcW w:w="478" w:type="dxa"/>
            <w:tcBorders>
              <w:top w:val="single" w:sz="4" w:space="0" w:color="auto"/>
              <w:left w:val="single" w:sz="4" w:space="0" w:color="auto"/>
              <w:bottom w:val="single" w:sz="4" w:space="0" w:color="auto"/>
              <w:right w:val="single" w:sz="4" w:space="0" w:color="auto"/>
            </w:tcBorders>
          </w:tcPr>
          <w:p w14:paraId="15326582" w14:textId="77777777" w:rsidR="00BE1063" w:rsidRPr="00BE1063" w:rsidRDefault="00BE1063" w:rsidP="00BE1063">
            <w:pPr>
              <w:widowControl/>
              <w:autoSpaceDE/>
              <w:autoSpaceDN/>
              <w:adjustRightInd/>
              <w:rPr>
                <w:rFonts w:cs="Calibri"/>
              </w:rPr>
            </w:pPr>
            <w:r w:rsidRPr="00BE1063">
              <w:rPr>
                <w:rFonts w:cs="Calibri"/>
              </w:rPr>
              <w:t>7</w:t>
            </w:r>
          </w:p>
        </w:tc>
        <w:tc>
          <w:tcPr>
            <w:tcW w:w="6795" w:type="dxa"/>
            <w:tcBorders>
              <w:top w:val="single" w:sz="4" w:space="0" w:color="auto"/>
              <w:left w:val="single" w:sz="4" w:space="0" w:color="auto"/>
              <w:bottom w:val="single" w:sz="4" w:space="0" w:color="auto"/>
              <w:right w:val="single" w:sz="4" w:space="0" w:color="auto"/>
            </w:tcBorders>
          </w:tcPr>
          <w:p w14:paraId="496CE5EC" w14:textId="77777777" w:rsidR="00BE1063" w:rsidRPr="00BE1063" w:rsidRDefault="00BE1063" w:rsidP="00BE1063">
            <w:pPr>
              <w:widowControl/>
              <w:autoSpaceDE/>
              <w:autoSpaceDN/>
              <w:adjustRightInd/>
              <w:rPr>
                <w:rFonts w:cs="Calibri"/>
              </w:rPr>
            </w:pPr>
          </w:p>
        </w:tc>
        <w:tc>
          <w:tcPr>
            <w:tcW w:w="1083" w:type="dxa"/>
            <w:tcBorders>
              <w:top w:val="single" w:sz="4" w:space="0" w:color="auto"/>
              <w:left w:val="single" w:sz="4" w:space="0" w:color="auto"/>
              <w:bottom w:val="single" w:sz="4" w:space="0" w:color="auto"/>
              <w:right w:val="single" w:sz="4" w:space="0" w:color="auto"/>
            </w:tcBorders>
          </w:tcPr>
          <w:p w14:paraId="71BD6353" w14:textId="77777777" w:rsidR="00BE1063" w:rsidRPr="00BE1063" w:rsidRDefault="00BE1063" w:rsidP="00BE1063">
            <w:pPr>
              <w:widowControl/>
              <w:numPr>
                <w:ilvl w:val="0"/>
                <w:numId w:val="11"/>
              </w:numPr>
              <w:autoSpaceDE/>
              <w:autoSpaceDN/>
              <w:adjustRightInd/>
              <w:contextualSpacing/>
              <w:jc w:val="right"/>
              <w:rPr>
                <w:rFonts w:cs="Calibri"/>
                <w:sz w:val="24"/>
                <w:szCs w:val="24"/>
              </w:rPr>
            </w:pPr>
          </w:p>
        </w:tc>
        <w:tc>
          <w:tcPr>
            <w:tcW w:w="1307" w:type="dxa"/>
            <w:tcBorders>
              <w:top w:val="single" w:sz="4" w:space="0" w:color="auto"/>
              <w:left w:val="single" w:sz="4" w:space="0" w:color="auto"/>
              <w:bottom w:val="single" w:sz="4" w:space="0" w:color="auto"/>
              <w:right w:val="single" w:sz="4" w:space="0" w:color="auto"/>
            </w:tcBorders>
          </w:tcPr>
          <w:p w14:paraId="09986A21" w14:textId="77777777" w:rsidR="00BE1063" w:rsidRPr="00BE1063" w:rsidRDefault="00BE1063" w:rsidP="00BE1063">
            <w:pPr>
              <w:widowControl/>
              <w:autoSpaceDE/>
              <w:autoSpaceDN/>
              <w:adjustRightInd/>
              <w:jc w:val="right"/>
              <w:rPr>
                <w:rFonts w:cs="Calibri"/>
                <w:sz w:val="24"/>
                <w:szCs w:val="24"/>
              </w:rPr>
            </w:pPr>
          </w:p>
        </w:tc>
      </w:tr>
      <w:tr w:rsidR="00BE1063" w:rsidRPr="00BE1063" w14:paraId="4519BB2D" w14:textId="77777777" w:rsidTr="008F4F23">
        <w:tc>
          <w:tcPr>
            <w:tcW w:w="793" w:type="dxa"/>
            <w:tcBorders>
              <w:top w:val="single" w:sz="4" w:space="0" w:color="auto"/>
              <w:left w:val="single" w:sz="4" w:space="0" w:color="auto"/>
              <w:bottom w:val="single" w:sz="4" w:space="0" w:color="auto"/>
              <w:right w:val="single" w:sz="4" w:space="0" w:color="auto"/>
            </w:tcBorders>
          </w:tcPr>
          <w:p w14:paraId="36DE3047" w14:textId="77777777" w:rsidR="00BE1063" w:rsidRPr="00BE1063" w:rsidRDefault="00BE1063" w:rsidP="00BE1063">
            <w:pPr>
              <w:widowControl/>
              <w:autoSpaceDE/>
              <w:autoSpaceDN/>
              <w:adjustRightInd/>
              <w:rPr>
                <w:sz w:val="24"/>
                <w:szCs w:val="24"/>
              </w:rPr>
            </w:pPr>
          </w:p>
        </w:tc>
        <w:tc>
          <w:tcPr>
            <w:tcW w:w="478" w:type="dxa"/>
            <w:tcBorders>
              <w:top w:val="single" w:sz="4" w:space="0" w:color="auto"/>
              <w:left w:val="single" w:sz="4" w:space="0" w:color="auto"/>
              <w:bottom w:val="single" w:sz="4" w:space="0" w:color="auto"/>
              <w:right w:val="single" w:sz="4" w:space="0" w:color="auto"/>
            </w:tcBorders>
          </w:tcPr>
          <w:p w14:paraId="04EEEFE2" w14:textId="77777777" w:rsidR="00BE1063" w:rsidRPr="00BE1063" w:rsidRDefault="00BE1063" w:rsidP="00BE1063">
            <w:pPr>
              <w:widowControl/>
              <w:autoSpaceDE/>
              <w:autoSpaceDN/>
              <w:adjustRightInd/>
            </w:pPr>
            <w:r w:rsidRPr="00BE1063">
              <w:t>8</w:t>
            </w:r>
          </w:p>
        </w:tc>
        <w:tc>
          <w:tcPr>
            <w:tcW w:w="6795" w:type="dxa"/>
            <w:tcBorders>
              <w:top w:val="single" w:sz="4" w:space="0" w:color="auto"/>
              <w:left w:val="single" w:sz="4" w:space="0" w:color="auto"/>
              <w:bottom w:val="single" w:sz="4" w:space="0" w:color="auto"/>
              <w:right w:val="single" w:sz="4" w:space="0" w:color="auto"/>
            </w:tcBorders>
          </w:tcPr>
          <w:p w14:paraId="5D756DA4" w14:textId="77777777" w:rsidR="00BE1063" w:rsidRPr="00BE1063" w:rsidRDefault="00BE1063" w:rsidP="00BE1063">
            <w:pPr>
              <w:widowControl/>
              <w:autoSpaceDE/>
              <w:autoSpaceDN/>
              <w:adjustRightInd/>
            </w:pPr>
          </w:p>
        </w:tc>
        <w:tc>
          <w:tcPr>
            <w:tcW w:w="1083" w:type="dxa"/>
            <w:tcBorders>
              <w:top w:val="single" w:sz="4" w:space="0" w:color="auto"/>
              <w:left w:val="single" w:sz="4" w:space="0" w:color="auto"/>
              <w:bottom w:val="single" w:sz="4" w:space="0" w:color="auto"/>
              <w:right w:val="single" w:sz="4" w:space="0" w:color="auto"/>
            </w:tcBorders>
          </w:tcPr>
          <w:p w14:paraId="7CFC23C9" w14:textId="77777777" w:rsidR="00BE1063" w:rsidRPr="00BE1063" w:rsidRDefault="00BE1063" w:rsidP="00BE1063">
            <w:pPr>
              <w:widowControl/>
              <w:autoSpaceDE/>
              <w:autoSpaceDN/>
              <w:adjustRightInd/>
              <w:jc w:val="right"/>
              <w:rPr>
                <w:sz w:val="24"/>
                <w:szCs w:val="24"/>
              </w:rPr>
            </w:pPr>
          </w:p>
        </w:tc>
        <w:tc>
          <w:tcPr>
            <w:tcW w:w="1307" w:type="dxa"/>
            <w:tcBorders>
              <w:top w:val="single" w:sz="4" w:space="0" w:color="auto"/>
              <w:left w:val="single" w:sz="4" w:space="0" w:color="auto"/>
              <w:bottom w:val="single" w:sz="4" w:space="0" w:color="auto"/>
              <w:right w:val="single" w:sz="4" w:space="0" w:color="auto"/>
            </w:tcBorders>
          </w:tcPr>
          <w:p w14:paraId="6FF5D5D8" w14:textId="77777777" w:rsidR="00BE1063" w:rsidRPr="00BE1063" w:rsidRDefault="00BE1063" w:rsidP="00BE1063">
            <w:pPr>
              <w:widowControl/>
              <w:autoSpaceDE/>
              <w:autoSpaceDN/>
              <w:adjustRightInd/>
              <w:jc w:val="right"/>
              <w:rPr>
                <w:sz w:val="24"/>
                <w:szCs w:val="24"/>
              </w:rPr>
            </w:pPr>
          </w:p>
        </w:tc>
      </w:tr>
      <w:tr w:rsidR="00BE1063" w:rsidRPr="00BE1063" w14:paraId="6AF7C525" w14:textId="77777777" w:rsidTr="00BE1063">
        <w:tc>
          <w:tcPr>
            <w:tcW w:w="793" w:type="dxa"/>
            <w:tcBorders>
              <w:top w:val="single" w:sz="4" w:space="0" w:color="auto"/>
              <w:left w:val="single" w:sz="4" w:space="0" w:color="auto"/>
              <w:bottom w:val="single" w:sz="4" w:space="0" w:color="auto"/>
              <w:right w:val="single" w:sz="4" w:space="0" w:color="auto"/>
            </w:tcBorders>
            <w:shd w:val="clear" w:color="auto" w:fill="E7E6E6"/>
          </w:tcPr>
          <w:p w14:paraId="072E82FF" w14:textId="77777777" w:rsidR="00BE1063" w:rsidRPr="00BE1063" w:rsidRDefault="00BE1063" w:rsidP="00BE1063">
            <w:pPr>
              <w:widowControl/>
              <w:autoSpaceDE/>
              <w:autoSpaceDN/>
              <w:adjustRightInd/>
              <w:rPr>
                <w:sz w:val="24"/>
                <w:szCs w:val="24"/>
              </w:rPr>
            </w:pPr>
          </w:p>
        </w:tc>
        <w:tc>
          <w:tcPr>
            <w:tcW w:w="478" w:type="dxa"/>
            <w:tcBorders>
              <w:top w:val="single" w:sz="4" w:space="0" w:color="auto"/>
              <w:left w:val="single" w:sz="4" w:space="0" w:color="auto"/>
              <w:bottom w:val="single" w:sz="4" w:space="0" w:color="auto"/>
              <w:right w:val="single" w:sz="4" w:space="0" w:color="auto"/>
            </w:tcBorders>
            <w:shd w:val="clear" w:color="auto" w:fill="E7E6E6"/>
          </w:tcPr>
          <w:p w14:paraId="1E64155B" w14:textId="77777777" w:rsidR="00BE1063" w:rsidRPr="00BE1063" w:rsidRDefault="00BE1063" w:rsidP="00BE1063">
            <w:pPr>
              <w:widowControl/>
              <w:autoSpaceDE/>
              <w:autoSpaceDN/>
              <w:adjustRightInd/>
            </w:pPr>
          </w:p>
        </w:tc>
        <w:tc>
          <w:tcPr>
            <w:tcW w:w="6795" w:type="dxa"/>
            <w:tcBorders>
              <w:top w:val="single" w:sz="4" w:space="0" w:color="auto"/>
              <w:left w:val="single" w:sz="4" w:space="0" w:color="auto"/>
              <w:bottom w:val="single" w:sz="4" w:space="0" w:color="auto"/>
              <w:right w:val="single" w:sz="4" w:space="0" w:color="auto"/>
            </w:tcBorders>
            <w:shd w:val="clear" w:color="auto" w:fill="E7E6E6"/>
          </w:tcPr>
          <w:p w14:paraId="0093F7B0" w14:textId="77777777" w:rsidR="00BE1063" w:rsidRPr="00BE1063" w:rsidRDefault="00BE1063" w:rsidP="00BE1063">
            <w:pPr>
              <w:widowControl/>
              <w:autoSpaceDE/>
              <w:autoSpaceDN/>
              <w:adjustRightInd/>
            </w:pPr>
          </w:p>
        </w:tc>
        <w:tc>
          <w:tcPr>
            <w:tcW w:w="1083" w:type="dxa"/>
            <w:tcBorders>
              <w:top w:val="single" w:sz="4" w:space="0" w:color="auto"/>
              <w:left w:val="single" w:sz="4" w:space="0" w:color="auto"/>
              <w:bottom w:val="single" w:sz="4" w:space="0" w:color="auto"/>
              <w:right w:val="single" w:sz="4" w:space="0" w:color="auto"/>
            </w:tcBorders>
            <w:shd w:val="clear" w:color="auto" w:fill="E7E6E6"/>
          </w:tcPr>
          <w:p w14:paraId="4791D42F" w14:textId="77777777" w:rsidR="00BE1063" w:rsidRPr="00BE1063" w:rsidRDefault="00BE1063" w:rsidP="00BE1063">
            <w:pPr>
              <w:widowControl/>
              <w:autoSpaceDE/>
              <w:autoSpaceDN/>
              <w:adjustRightInd/>
              <w:jc w:val="right"/>
              <w:rPr>
                <w:sz w:val="24"/>
                <w:szCs w:val="24"/>
              </w:rPr>
            </w:pPr>
          </w:p>
        </w:tc>
        <w:tc>
          <w:tcPr>
            <w:tcW w:w="1307" w:type="dxa"/>
            <w:tcBorders>
              <w:top w:val="single" w:sz="4" w:space="0" w:color="auto"/>
              <w:left w:val="single" w:sz="4" w:space="0" w:color="auto"/>
              <w:bottom w:val="single" w:sz="4" w:space="0" w:color="auto"/>
              <w:right w:val="single" w:sz="4" w:space="0" w:color="auto"/>
            </w:tcBorders>
            <w:shd w:val="clear" w:color="auto" w:fill="E7E6E6"/>
          </w:tcPr>
          <w:p w14:paraId="4085E039" w14:textId="77777777" w:rsidR="00BE1063" w:rsidRPr="00BE1063" w:rsidRDefault="00BE1063" w:rsidP="00BE1063">
            <w:pPr>
              <w:widowControl/>
              <w:autoSpaceDE/>
              <w:autoSpaceDN/>
              <w:adjustRightInd/>
              <w:jc w:val="right"/>
              <w:rPr>
                <w:sz w:val="24"/>
                <w:szCs w:val="24"/>
              </w:rPr>
            </w:pPr>
          </w:p>
        </w:tc>
      </w:tr>
      <w:tr w:rsidR="00BE1063" w:rsidRPr="00BE1063" w14:paraId="005AA9E5" w14:textId="77777777" w:rsidTr="00BE1063">
        <w:tc>
          <w:tcPr>
            <w:tcW w:w="793" w:type="dxa"/>
            <w:tcBorders>
              <w:top w:val="single" w:sz="4" w:space="0" w:color="auto"/>
              <w:left w:val="single" w:sz="4" w:space="0" w:color="auto"/>
              <w:bottom w:val="single" w:sz="4" w:space="0" w:color="auto"/>
              <w:right w:val="single" w:sz="4" w:space="0" w:color="auto"/>
            </w:tcBorders>
            <w:shd w:val="clear" w:color="auto" w:fill="A6A6A6"/>
          </w:tcPr>
          <w:p w14:paraId="3E52FF7F" w14:textId="77777777" w:rsidR="00BE1063" w:rsidRPr="00BE1063" w:rsidRDefault="00BE1063" w:rsidP="00BE1063">
            <w:pPr>
              <w:widowControl/>
              <w:autoSpaceDE/>
              <w:autoSpaceDN/>
              <w:adjustRightInd/>
              <w:rPr>
                <w:b/>
                <w:sz w:val="24"/>
                <w:szCs w:val="24"/>
              </w:rPr>
            </w:pPr>
            <w:r w:rsidRPr="00BE1063">
              <w:rPr>
                <w:b/>
                <w:color w:val="FF0000"/>
                <w:sz w:val="24"/>
                <w:szCs w:val="24"/>
              </w:rPr>
              <w:t>6.2</w:t>
            </w:r>
          </w:p>
        </w:tc>
        <w:tc>
          <w:tcPr>
            <w:tcW w:w="478" w:type="dxa"/>
            <w:tcBorders>
              <w:top w:val="single" w:sz="4" w:space="0" w:color="auto"/>
              <w:left w:val="single" w:sz="4" w:space="0" w:color="auto"/>
              <w:bottom w:val="single" w:sz="4" w:space="0" w:color="auto"/>
              <w:right w:val="single" w:sz="4" w:space="0" w:color="auto"/>
            </w:tcBorders>
            <w:shd w:val="clear" w:color="auto" w:fill="A6A6A6"/>
          </w:tcPr>
          <w:p w14:paraId="11208A13" w14:textId="77777777" w:rsidR="00BE1063" w:rsidRPr="00BE1063" w:rsidRDefault="00BE1063" w:rsidP="00BE1063">
            <w:pPr>
              <w:widowControl/>
              <w:autoSpaceDE/>
              <w:autoSpaceDN/>
              <w:adjustRightInd/>
              <w:rPr>
                <w:b/>
              </w:rPr>
            </w:pPr>
          </w:p>
        </w:tc>
        <w:tc>
          <w:tcPr>
            <w:tcW w:w="6795" w:type="dxa"/>
            <w:tcBorders>
              <w:top w:val="single" w:sz="4" w:space="0" w:color="auto"/>
              <w:left w:val="single" w:sz="4" w:space="0" w:color="auto"/>
              <w:bottom w:val="single" w:sz="4" w:space="0" w:color="auto"/>
              <w:right w:val="single" w:sz="4" w:space="0" w:color="auto"/>
            </w:tcBorders>
            <w:shd w:val="clear" w:color="auto" w:fill="A6A6A6"/>
            <w:hideMark/>
          </w:tcPr>
          <w:p w14:paraId="285DB3B3" w14:textId="77777777" w:rsidR="00BE1063" w:rsidRPr="00BE1063" w:rsidRDefault="00BE1063" w:rsidP="00BE1063">
            <w:pPr>
              <w:widowControl/>
              <w:autoSpaceDE/>
              <w:autoSpaceDN/>
              <w:adjustRightInd/>
              <w:rPr>
                <w:b/>
              </w:rPr>
            </w:pPr>
            <w:r w:rsidRPr="00BE1063">
              <w:rPr>
                <w:b/>
              </w:rPr>
              <w:t>Balance carried forward for PTBPC</w:t>
            </w:r>
          </w:p>
        </w:tc>
        <w:tc>
          <w:tcPr>
            <w:tcW w:w="1083" w:type="dxa"/>
            <w:tcBorders>
              <w:top w:val="single" w:sz="4" w:space="0" w:color="auto"/>
              <w:left w:val="single" w:sz="4" w:space="0" w:color="auto"/>
              <w:bottom w:val="single" w:sz="4" w:space="0" w:color="auto"/>
              <w:right w:val="single" w:sz="4" w:space="0" w:color="auto"/>
            </w:tcBorders>
            <w:shd w:val="clear" w:color="auto" w:fill="A6A6A6"/>
          </w:tcPr>
          <w:p w14:paraId="2DC3A7BB" w14:textId="77777777" w:rsidR="00BE1063" w:rsidRPr="00BE1063" w:rsidRDefault="00BE1063" w:rsidP="00BE1063">
            <w:pPr>
              <w:widowControl/>
              <w:autoSpaceDE/>
              <w:autoSpaceDN/>
              <w:adjustRightInd/>
              <w:jc w:val="right"/>
              <w:rPr>
                <w:b/>
                <w:sz w:val="24"/>
                <w:szCs w:val="24"/>
              </w:rPr>
            </w:pPr>
          </w:p>
        </w:tc>
        <w:tc>
          <w:tcPr>
            <w:tcW w:w="1307" w:type="dxa"/>
            <w:tcBorders>
              <w:top w:val="single" w:sz="4" w:space="0" w:color="auto"/>
              <w:left w:val="single" w:sz="4" w:space="0" w:color="auto"/>
              <w:bottom w:val="single" w:sz="4" w:space="0" w:color="auto"/>
              <w:right w:val="single" w:sz="4" w:space="0" w:color="auto"/>
            </w:tcBorders>
            <w:shd w:val="clear" w:color="auto" w:fill="A6A6A6"/>
          </w:tcPr>
          <w:p w14:paraId="46067245" w14:textId="77777777" w:rsidR="00BE1063" w:rsidRPr="00BE1063" w:rsidRDefault="00BE1063" w:rsidP="00BE1063">
            <w:pPr>
              <w:widowControl/>
              <w:autoSpaceDE/>
              <w:autoSpaceDN/>
              <w:adjustRightInd/>
              <w:jc w:val="right"/>
              <w:rPr>
                <w:b/>
                <w:sz w:val="24"/>
                <w:szCs w:val="24"/>
              </w:rPr>
            </w:pPr>
          </w:p>
        </w:tc>
      </w:tr>
    </w:tbl>
    <w:bookmarkEnd w:id="3"/>
    <w:p w14:paraId="31346E17" w14:textId="77777777" w:rsidR="00BE1063" w:rsidRPr="00BE1063" w:rsidRDefault="00BE1063" w:rsidP="00BE1063">
      <w:pPr>
        <w:widowControl/>
        <w:autoSpaceDE/>
        <w:autoSpaceDN/>
        <w:adjustRightInd/>
        <w:spacing w:after="160" w:line="259" w:lineRule="auto"/>
        <w:rPr>
          <w:rFonts w:ascii="Calibri" w:eastAsia="Calibri" w:hAnsi="Calibri"/>
          <w:b/>
          <w:sz w:val="24"/>
          <w:szCs w:val="24"/>
          <w:u w:val="single"/>
        </w:rPr>
      </w:pPr>
      <w:r w:rsidRPr="00BE1063">
        <w:rPr>
          <w:rFonts w:ascii="Calibri" w:eastAsia="Calibri" w:hAnsi="Calibri"/>
          <w:b/>
          <w:sz w:val="24"/>
          <w:szCs w:val="24"/>
          <w:u w:val="single"/>
        </w:rPr>
        <w:t xml:space="preserve"> </w:t>
      </w:r>
    </w:p>
    <w:p w14:paraId="43702F2A" w14:textId="77777777" w:rsidR="00BE1063" w:rsidRPr="00BE1063" w:rsidRDefault="00BE1063" w:rsidP="00BE1063">
      <w:pPr>
        <w:widowControl/>
        <w:autoSpaceDE/>
        <w:autoSpaceDN/>
        <w:adjustRightInd/>
        <w:spacing w:after="160" w:line="259" w:lineRule="auto"/>
        <w:rPr>
          <w:rFonts w:ascii="Calibri" w:eastAsia="Calibri" w:hAnsi="Calibri"/>
          <w:b/>
          <w:sz w:val="24"/>
          <w:szCs w:val="24"/>
          <w:u w:val="single"/>
        </w:rPr>
      </w:pPr>
    </w:p>
    <w:tbl>
      <w:tblPr>
        <w:tblStyle w:val="TableGrid3"/>
        <w:tblW w:w="10490" w:type="dxa"/>
        <w:tblInd w:w="-5" w:type="dxa"/>
        <w:tblLook w:val="04A0" w:firstRow="1" w:lastRow="0" w:firstColumn="1" w:lastColumn="0" w:noHBand="0" w:noVBand="1"/>
      </w:tblPr>
      <w:tblGrid>
        <w:gridCol w:w="9214"/>
        <w:gridCol w:w="1276"/>
      </w:tblGrid>
      <w:tr w:rsidR="00BE1063" w:rsidRPr="00BE1063" w14:paraId="31636E15" w14:textId="77777777" w:rsidTr="008F4F23">
        <w:tc>
          <w:tcPr>
            <w:tcW w:w="9214" w:type="dxa"/>
            <w:shd w:val="clear" w:color="auto" w:fill="D9D9D9"/>
          </w:tcPr>
          <w:p w14:paraId="41CE3912" w14:textId="77777777" w:rsidR="00BE1063" w:rsidRPr="00BE1063" w:rsidRDefault="00BE1063" w:rsidP="00BE1063">
            <w:pPr>
              <w:widowControl/>
              <w:autoSpaceDE/>
              <w:autoSpaceDN/>
              <w:adjustRightInd/>
              <w:rPr>
                <w:rFonts w:ascii="Aptos" w:hAnsi="Aptos"/>
                <w:b/>
                <w:sz w:val="24"/>
                <w:szCs w:val="24"/>
                <w:u w:val="single"/>
              </w:rPr>
            </w:pPr>
            <w:r w:rsidRPr="00BE1063">
              <w:rPr>
                <w:rFonts w:ascii="Aptos" w:hAnsi="Aptos"/>
                <w:b/>
                <w:color w:val="FF0000"/>
                <w:sz w:val="24"/>
                <w:szCs w:val="24"/>
              </w:rPr>
              <w:lastRenderedPageBreak/>
              <w:t xml:space="preserve">6.2 </w:t>
            </w:r>
            <w:r w:rsidRPr="00BE1063">
              <w:rPr>
                <w:rFonts w:ascii="Aptos" w:hAnsi="Aptos"/>
                <w:b/>
                <w:sz w:val="24"/>
                <w:szCs w:val="24"/>
              </w:rPr>
              <w:t>RESERVES AND SAVINGS ACCOUNT</w:t>
            </w:r>
          </w:p>
        </w:tc>
        <w:tc>
          <w:tcPr>
            <w:tcW w:w="1276" w:type="dxa"/>
            <w:shd w:val="clear" w:color="auto" w:fill="D9D9D9"/>
          </w:tcPr>
          <w:p w14:paraId="1F704713" w14:textId="77777777" w:rsidR="00BE1063" w:rsidRPr="00BE1063" w:rsidRDefault="00BE1063" w:rsidP="00BE1063">
            <w:pPr>
              <w:widowControl/>
              <w:autoSpaceDE/>
              <w:autoSpaceDN/>
              <w:adjustRightInd/>
              <w:jc w:val="right"/>
              <w:rPr>
                <w:rFonts w:ascii="Aptos" w:hAnsi="Aptos"/>
                <w:b/>
                <w:sz w:val="24"/>
                <w:szCs w:val="24"/>
                <w:u w:val="single"/>
              </w:rPr>
            </w:pPr>
          </w:p>
        </w:tc>
      </w:tr>
      <w:tr w:rsidR="00BE1063" w:rsidRPr="00BE1063" w14:paraId="61A7A5EE" w14:textId="77777777" w:rsidTr="008F4F23">
        <w:tc>
          <w:tcPr>
            <w:tcW w:w="9214" w:type="dxa"/>
          </w:tcPr>
          <w:p w14:paraId="4E82EEB9" w14:textId="77777777" w:rsidR="00BE1063" w:rsidRPr="00BE1063" w:rsidRDefault="00BE1063" w:rsidP="00BE1063">
            <w:pPr>
              <w:widowControl/>
              <w:autoSpaceDE/>
              <w:autoSpaceDN/>
              <w:adjustRightInd/>
              <w:rPr>
                <w:rFonts w:ascii="Aptos" w:hAnsi="Aptos"/>
                <w:bCs/>
                <w:sz w:val="24"/>
                <w:szCs w:val="24"/>
              </w:rPr>
            </w:pPr>
            <w:r w:rsidRPr="00BE1063">
              <w:rPr>
                <w:rFonts w:ascii="Aptos" w:hAnsi="Aptos"/>
                <w:bCs/>
                <w:sz w:val="24"/>
                <w:szCs w:val="24"/>
              </w:rPr>
              <w:t xml:space="preserve">ASC Reserve </w:t>
            </w:r>
          </w:p>
        </w:tc>
        <w:tc>
          <w:tcPr>
            <w:tcW w:w="1276" w:type="dxa"/>
          </w:tcPr>
          <w:p w14:paraId="100D19E8" w14:textId="77777777" w:rsidR="00BE1063" w:rsidRPr="00BE1063" w:rsidRDefault="00BE1063" w:rsidP="00BE1063">
            <w:pPr>
              <w:widowControl/>
              <w:autoSpaceDE/>
              <w:autoSpaceDN/>
              <w:adjustRightInd/>
              <w:jc w:val="right"/>
              <w:rPr>
                <w:rFonts w:ascii="Aptos" w:hAnsi="Aptos"/>
                <w:bCs/>
                <w:sz w:val="24"/>
                <w:szCs w:val="24"/>
              </w:rPr>
            </w:pPr>
            <w:r w:rsidRPr="00BE1063">
              <w:rPr>
                <w:rFonts w:ascii="Aptos" w:hAnsi="Aptos"/>
                <w:bCs/>
                <w:sz w:val="24"/>
                <w:szCs w:val="24"/>
              </w:rPr>
              <w:t>26,199.00</w:t>
            </w:r>
          </w:p>
        </w:tc>
      </w:tr>
      <w:tr w:rsidR="00BE1063" w:rsidRPr="00BE1063" w14:paraId="1479CF99" w14:textId="77777777" w:rsidTr="008F4F23">
        <w:tc>
          <w:tcPr>
            <w:tcW w:w="9214" w:type="dxa"/>
          </w:tcPr>
          <w:p w14:paraId="779594B1" w14:textId="77777777" w:rsidR="00BE1063" w:rsidRPr="00BE1063" w:rsidRDefault="00BE1063" w:rsidP="00BE1063">
            <w:pPr>
              <w:widowControl/>
              <w:autoSpaceDE/>
              <w:autoSpaceDN/>
              <w:adjustRightInd/>
              <w:rPr>
                <w:rFonts w:ascii="Aptos" w:hAnsi="Aptos"/>
                <w:bCs/>
                <w:sz w:val="24"/>
                <w:szCs w:val="24"/>
              </w:rPr>
            </w:pPr>
            <w:r w:rsidRPr="00BE1063">
              <w:rPr>
                <w:rFonts w:ascii="Aptos" w:hAnsi="Aptos"/>
                <w:bCs/>
                <w:sz w:val="24"/>
                <w:szCs w:val="24"/>
              </w:rPr>
              <w:t>Interest received 25-26-</w:t>
            </w:r>
          </w:p>
        </w:tc>
        <w:tc>
          <w:tcPr>
            <w:tcW w:w="1276" w:type="dxa"/>
          </w:tcPr>
          <w:p w14:paraId="40764675" w14:textId="77777777" w:rsidR="00BE1063" w:rsidRPr="00BE1063" w:rsidRDefault="00BE1063" w:rsidP="00BE1063">
            <w:pPr>
              <w:widowControl/>
              <w:autoSpaceDE/>
              <w:autoSpaceDN/>
              <w:adjustRightInd/>
              <w:jc w:val="right"/>
              <w:rPr>
                <w:rFonts w:ascii="Aptos" w:hAnsi="Aptos"/>
                <w:bCs/>
                <w:sz w:val="24"/>
                <w:szCs w:val="24"/>
              </w:rPr>
            </w:pPr>
            <w:r w:rsidRPr="00BE1063">
              <w:rPr>
                <w:rFonts w:ascii="Aptos" w:hAnsi="Aptos"/>
                <w:bCs/>
                <w:sz w:val="24"/>
                <w:szCs w:val="24"/>
              </w:rPr>
              <w:t>106.06</w:t>
            </w:r>
          </w:p>
        </w:tc>
      </w:tr>
      <w:tr w:rsidR="00BE1063" w:rsidRPr="00BE1063" w14:paraId="1EDFEB4B" w14:textId="77777777" w:rsidTr="008F4F23">
        <w:tc>
          <w:tcPr>
            <w:tcW w:w="9214" w:type="dxa"/>
          </w:tcPr>
          <w:p w14:paraId="201DD2F0" w14:textId="77777777" w:rsidR="00BE1063" w:rsidRPr="00BE1063" w:rsidRDefault="00BE1063" w:rsidP="00BE1063">
            <w:pPr>
              <w:widowControl/>
              <w:autoSpaceDE/>
              <w:autoSpaceDN/>
              <w:adjustRightInd/>
              <w:rPr>
                <w:rFonts w:ascii="Aptos" w:hAnsi="Aptos"/>
                <w:bCs/>
                <w:sz w:val="24"/>
                <w:szCs w:val="24"/>
              </w:rPr>
            </w:pPr>
            <w:r w:rsidRPr="00BE1063">
              <w:rPr>
                <w:rFonts w:ascii="Aptos" w:hAnsi="Aptos"/>
                <w:bCs/>
                <w:sz w:val="24"/>
                <w:szCs w:val="24"/>
              </w:rPr>
              <w:t xml:space="preserve">Unallocated reserve </w:t>
            </w:r>
          </w:p>
        </w:tc>
        <w:tc>
          <w:tcPr>
            <w:tcW w:w="1276" w:type="dxa"/>
          </w:tcPr>
          <w:p w14:paraId="3331F710" w14:textId="77777777" w:rsidR="00BE1063" w:rsidRPr="00BE1063" w:rsidRDefault="00BE1063" w:rsidP="00BE1063">
            <w:pPr>
              <w:widowControl/>
              <w:autoSpaceDE/>
              <w:autoSpaceDN/>
              <w:adjustRightInd/>
              <w:jc w:val="right"/>
              <w:rPr>
                <w:rFonts w:ascii="Aptos" w:hAnsi="Aptos"/>
                <w:bCs/>
                <w:sz w:val="24"/>
                <w:szCs w:val="24"/>
              </w:rPr>
            </w:pPr>
            <w:r w:rsidRPr="00BE1063">
              <w:rPr>
                <w:rFonts w:ascii="Aptos" w:hAnsi="Aptos"/>
                <w:bCs/>
                <w:sz w:val="24"/>
                <w:szCs w:val="24"/>
              </w:rPr>
              <w:t>279.11</w:t>
            </w:r>
          </w:p>
        </w:tc>
      </w:tr>
      <w:tr w:rsidR="00BE1063" w:rsidRPr="00BE1063" w14:paraId="33E85F4C" w14:textId="77777777" w:rsidTr="008F4F23">
        <w:trPr>
          <w:trHeight w:val="376"/>
        </w:trPr>
        <w:tc>
          <w:tcPr>
            <w:tcW w:w="9214" w:type="dxa"/>
          </w:tcPr>
          <w:p w14:paraId="0F5264DB" w14:textId="77777777" w:rsidR="00BE1063" w:rsidRPr="00BE1063" w:rsidRDefault="00BE1063" w:rsidP="00BE1063">
            <w:pPr>
              <w:widowControl/>
              <w:autoSpaceDE/>
              <w:autoSpaceDN/>
              <w:adjustRightInd/>
              <w:rPr>
                <w:rFonts w:ascii="Aptos" w:hAnsi="Aptos"/>
                <w:bCs/>
                <w:sz w:val="24"/>
                <w:szCs w:val="24"/>
              </w:rPr>
            </w:pPr>
            <w:r w:rsidRPr="00BE1063">
              <w:rPr>
                <w:rFonts w:ascii="Aptos" w:hAnsi="Aptos"/>
                <w:bCs/>
                <w:sz w:val="24"/>
                <w:szCs w:val="24"/>
              </w:rPr>
              <w:t xml:space="preserve">General reserve </w:t>
            </w:r>
            <w:r w:rsidRPr="00BE1063">
              <w:rPr>
                <w:rFonts w:ascii="Aptos" w:hAnsi="Aptos"/>
                <w:b/>
                <w:bCs/>
                <w:sz w:val="24"/>
                <w:szCs w:val="24"/>
              </w:rPr>
              <w:t xml:space="preserve">3 months of annual budget including election </w:t>
            </w:r>
          </w:p>
        </w:tc>
        <w:tc>
          <w:tcPr>
            <w:tcW w:w="1276" w:type="dxa"/>
          </w:tcPr>
          <w:p w14:paraId="66F3D968" w14:textId="77777777" w:rsidR="00BE1063" w:rsidRPr="00BE1063" w:rsidRDefault="00BE1063" w:rsidP="00BE1063">
            <w:pPr>
              <w:widowControl/>
              <w:autoSpaceDE/>
              <w:autoSpaceDN/>
              <w:adjustRightInd/>
              <w:jc w:val="right"/>
              <w:rPr>
                <w:rFonts w:ascii="Aptos" w:hAnsi="Aptos"/>
                <w:bCs/>
                <w:sz w:val="24"/>
                <w:szCs w:val="24"/>
              </w:rPr>
            </w:pPr>
            <w:r w:rsidRPr="00BE1063">
              <w:rPr>
                <w:rFonts w:ascii="Aptos" w:hAnsi="Aptos"/>
                <w:bCs/>
                <w:sz w:val="24"/>
                <w:szCs w:val="24"/>
              </w:rPr>
              <w:t>5,450</w:t>
            </w:r>
          </w:p>
        </w:tc>
      </w:tr>
      <w:tr w:rsidR="00BE1063" w:rsidRPr="00BE1063" w14:paraId="687F52F7" w14:textId="77777777" w:rsidTr="008F4F23">
        <w:tc>
          <w:tcPr>
            <w:tcW w:w="9214" w:type="dxa"/>
            <w:shd w:val="clear" w:color="auto" w:fill="D9D9D9"/>
          </w:tcPr>
          <w:p w14:paraId="749CAB64" w14:textId="77777777" w:rsidR="00BE1063" w:rsidRPr="00BE1063" w:rsidRDefault="00BE1063" w:rsidP="00BE1063">
            <w:pPr>
              <w:widowControl/>
              <w:autoSpaceDE/>
              <w:autoSpaceDN/>
              <w:adjustRightInd/>
              <w:rPr>
                <w:rFonts w:ascii="Aptos" w:hAnsi="Aptos"/>
                <w:bCs/>
                <w:sz w:val="24"/>
                <w:szCs w:val="24"/>
              </w:rPr>
            </w:pPr>
          </w:p>
        </w:tc>
        <w:tc>
          <w:tcPr>
            <w:tcW w:w="1276" w:type="dxa"/>
            <w:shd w:val="clear" w:color="auto" w:fill="D9D9D9"/>
          </w:tcPr>
          <w:p w14:paraId="396811CA" w14:textId="77777777" w:rsidR="00BE1063" w:rsidRPr="00BE1063" w:rsidRDefault="00BE1063" w:rsidP="00BE1063">
            <w:pPr>
              <w:widowControl/>
              <w:autoSpaceDE/>
              <w:autoSpaceDN/>
              <w:adjustRightInd/>
              <w:jc w:val="right"/>
              <w:rPr>
                <w:rFonts w:ascii="Aptos" w:hAnsi="Aptos"/>
                <w:bCs/>
                <w:sz w:val="24"/>
                <w:szCs w:val="24"/>
              </w:rPr>
            </w:pPr>
            <w:r w:rsidRPr="00BE1063">
              <w:rPr>
                <w:rFonts w:ascii="Aptos" w:hAnsi="Aptos"/>
                <w:bCs/>
                <w:sz w:val="24"/>
                <w:szCs w:val="24"/>
              </w:rPr>
              <w:t>32034.17</w:t>
            </w:r>
          </w:p>
        </w:tc>
      </w:tr>
    </w:tbl>
    <w:p w14:paraId="779EACBD" w14:textId="77777777" w:rsidR="00BE1063" w:rsidRPr="00BE1063" w:rsidRDefault="00BE1063" w:rsidP="00BE1063">
      <w:pPr>
        <w:widowControl/>
        <w:autoSpaceDE/>
        <w:autoSpaceDN/>
        <w:adjustRightInd/>
        <w:spacing w:after="160" w:line="259" w:lineRule="auto"/>
        <w:rPr>
          <w:rFonts w:ascii="Calibri" w:eastAsia="Calibri" w:hAnsi="Calibri"/>
          <w:b/>
          <w:sz w:val="24"/>
          <w:szCs w:val="24"/>
        </w:rPr>
      </w:pPr>
    </w:p>
    <w:p w14:paraId="1D55B4CA" w14:textId="77777777" w:rsidR="00BE1063" w:rsidRPr="00BE1063" w:rsidRDefault="00BE1063" w:rsidP="00BE1063">
      <w:pPr>
        <w:widowControl/>
        <w:autoSpaceDE/>
        <w:autoSpaceDN/>
        <w:adjustRightInd/>
        <w:spacing w:after="160" w:line="259" w:lineRule="auto"/>
        <w:rPr>
          <w:rFonts w:ascii="Aptos" w:eastAsia="Calibri" w:hAnsi="Aptos"/>
          <w:b/>
          <w:sz w:val="24"/>
          <w:szCs w:val="24"/>
          <w:u w:val="single"/>
        </w:rPr>
      </w:pPr>
      <w:r w:rsidRPr="00BE1063">
        <w:rPr>
          <w:rFonts w:ascii="Aptos" w:eastAsia="Calibri" w:hAnsi="Aptos"/>
          <w:b/>
          <w:sz w:val="24"/>
          <w:szCs w:val="24"/>
          <w:u w:val="single"/>
        </w:rPr>
        <w:t>6.3 Budget 2025/2026</w:t>
      </w:r>
    </w:p>
    <w:tbl>
      <w:tblPr>
        <w:tblW w:w="10598" w:type="dxa"/>
        <w:tblInd w:w="-118" w:type="dxa"/>
        <w:tblLook w:val="04A0" w:firstRow="1" w:lastRow="0" w:firstColumn="1" w:lastColumn="0" w:noHBand="0" w:noVBand="1"/>
      </w:tblPr>
      <w:tblGrid>
        <w:gridCol w:w="675"/>
        <w:gridCol w:w="3969"/>
        <w:gridCol w:w="851"/>
        <w:gridCol w:w="992"/>
        <w:gridCol w:w="1276"/>
        <w:gridCol w:w="2835"/>
      </w:tblGrid>
      <w:tr w:rsidR="00BE1063" w:rsidRPr="00BE1063" w14:paraId="3995FDE0" w14:textId="77777777" w:rsidTr="00BE1063">
        <w:trPr>
          <w:trHeight w:val="435"/>
        </w:trPr>
        <w:tc>
          <w:tcPr>
            <w:tcW w:w="675" w:type="dxa"/>
            <w:tcBorders>
              <w:top w:val="single" w:sz="8" w:space="0" w:color="auto"/>
              <w:left w:val="single" w:sz="8" w:space="0" w:color="auto"/>
              <w:bottom w:val="single" w:sz="8" w:space="0" w:color="auto"/>
              <w:right w:val="single" w:sz="8" w:space="0" w:color="auto"/>
            </w:tcBorders>
            <w:shd w:val="clear" w:color="000000" w:fill="F2F2F2"/>
            <w:noWrap/>
            <w:vAlign w:val="bottom"/>
            <w:hideMark/>
          </w:tcPr>
          <w:p w14:paraId="7C057309" w14:textId="77777777" w:rsidR="00BE1063" w:rsidRPr="00BE1063" w:rsidRDefault="00BE1063" w:rsidP="00BE1063">
            <w:pPr>
              <w:widowControl/>
              <w:autoSpaceDE/>
              <w:autoSpaceDN/>
              <w:adjustRightInd/>
              <w:rPr>
                <w:rFonts w:ascii="Aptos Narrow" w:hAnsi="Aptos Narrow"/>
                <w:b/>
                <w:bCs/>
                <w:color w:val="000000"/>
                <w:sz w:val="24"/>
                <w:szCs w:val="24"/>
                <w:lang w:eastAsia="en-GB"/>
              </w:rPr>
            </w:pPr>
            <w:r w:rsidRPr="00BE1063">
              <w:rPr>
                <w:rFonts w:ascii="Aptos Narrow" w:hAnsi="Aptos Narrow"/>
                <w:b/>
                <w:bCs/>
                <w:color w:val="000000"/>
                <w:sz w:val="24"/>
                <w:szCs w:val="24"/>
                <w:lang w:eastAsia="en-GB"/>
              </w:rPr>
              <w:t> </w:t>
            </w:r>
          </w:p>
        </w:tc>
        <w:tc>
          <w:tcPr>
            <w:tcW w:w="3969" w:type="dxa"/>
            <w:tcBorders>
              <w:top w:val="single" w:sz="8" w:space="0" w:color="auto"/>
              <w:left w:val="nil"/>
              <w:bottom w:val="nil"/>
              <w:right w:val="single" w:sz="8" w:space="0" w:color="auto"/>
            </w:tcBorders>
            <w:shd w:val="clear" w:color="auto" w:fill="BDD6EE"/>
            <w:noWrap/>
            <w:vAlign w:val="bottom"/>
            <w:hideMark/>
          </w:tcPr>
          <w:p w14:paraId="781B0F4F" w14:textId="77777777" w:rsidR="00BE1063" w:rsidRPr="00BE1063" w:rsidRDefault="00BE1063" w:rsidP="00BE1063">
            <w:pPr>
              <w:widowControl/>
              <w:autoSpaceDE/>
              <w:autoSpaceDN/>
              <w:adjustRightInd/>
              <w:rPr>
                <w:rFonts w:ascii="Aptos Narrow" w:hAnsi="Aptos Narrow"/>
                <w:color w:val="000000"/>
                <w:sz w:val="24"/>
                <w:szCs w:val="24"/>
                <w:lang w:eastAsia="en-GB"/>
              </w:rPr>
            </w:pPr>
            <w:r w:rsidRPr="00BE1063">
              <w:rPr>
                <w:rFonts w:ascii="Aptos Narrow" w:hAnsi="Aptos Narrow"/>
                <w:color w:val="000000"/>
                <w:sz w:val="24"/>
                <w:szCs w:val="24"/>
                <w:lang w:eastAsia="en-GB"/>
              </w:rPr>
              <w:t xml:space="preserve"> Budget 2025-26 </w:t>
            </w:r>
          </w:p>
        </w:tc>
        <w:tc>
          <w:tcPr>
            <w:tcW w:w="851" w:type="dxa"/>
            <w:tcBorders>
              <w:top w:val="single" w:sz="8" w:space="0" w:color="auto"/>
              <w:left w:val="single" w:sz="8" w:space="0" w:color="auto"/>
              <w:bottom w:val="nil"/>
              <w:right w:val="single" w:sz="8" w:space="0" w:color="auto"/>
            </w:tcBorders>
            <w:shd w:val="clear" w:color="auto" w:fill="BDD6EE"/>
            <w:noWrap/>
            <w:vAlign w:val="bottom"/>
            <w:hideMark/>
          </w:tcPr>
          <w:p w14:paraId="41275165" w14:textId="77777777" w:rsidR="00BE1063" w:rsidRPr="00BE1063" w:rsidRDefault="00BE1063" w:rsidP="00BE1063">
            <w:pPr>
              <w:widowControl/>
              <w:autoSpaceDE/>
              <w:autoSpaceDN/>
              <w:adjustRightInd/>
              <w:rPr>
                <w:rFonts w:ascii="Aptos Narrow" w:hAnsi="Aptos Narrow"/>
                <w:color w:val="000000"/>
                <w:sz w:val="24"/>
                <w:szCs w:val="24"/>
                <w:lang w:eastAsia="en-GB"/>
              </w:rPr>
            </w:pPr>
          </w:p>
        </w:tc>
        <w:tc>
          <w:tcPr>
            <w:tcW w:w="992" w:type="dxa"/>
            <w:tcBorders>
              <w:top w:val="single" w:sz="8" w:space="0" w:color="auto"/>
              <w:left w:val="single" w:sz="8" w:space="0" w:color="auto"/>
              <w:bottom w:val="nil"/>
              <w:right w:val="single" w:sz="8" w:space="0" w:color="auto"/>
            </w:tcBorders>
            <w:shd w:val="clear" w:color="000000" w:fill="F2F2F2"/>
          </w:tcPr>
          <w:p w14:paraId="1C6A67BC" w14:textId="77777777" w:rsidR="00BE1063" w:rsidRPr="00BE1063" w:rsidRDefault="00BE1063" w:rsidP="00BE1063">
            <w:pPr>
              <w:widowControl/>
              <w:autoSpaceDE/>
              <w:autoSpaceDN/>
              <w:adjustRightInd/>
              <w:rPr>
                <w:rFonts w:ascii="Aptos Narrow" w:hAnsi="Aptos Narrow"/>
                <w:color w:val="000000"/>
                <w:sz w:val="24"/>
                <w:szCs w:val="24"/>
                <w:lang w:eastAsia="en-GB"/>
              </w:rPr>
            </w:pPr>
          </w:p>
        </w:tc>
        <w:tc>
          <w:tcPr>
            <w:tcW w:w="1276" w:type="dxa"/>
            <w:tcBorders>
              <w:top w:val="single" w:sz="8" w:space="0" w:color="auto"/>
              <w:left w:val="single" w:sz="8" w:space="0" w:color="auto"/>
              <w:bottom w:val="nil"/>
              <w:right w:val="single" w:sz="8" w:space="0" w:color="auto"/>
            </w:tcBorders>
            <w:shd w:val="clear" w:color="000000" w:fill="F2F2F2"/>
          </w:tcPr>
          <w:p w14:paraId="391A5B2F" w14:textId="77777777" w:rsidR="00BE1063" w:rsidRPr="00BE1063" w:rsidRDefault="00BE1063" w:rsidP="00BE1063">
            <w:pPr>
              <w:widowControl/>
              <w:autoSpaceDE/>
              <w:autoSpaceDN/>
              <w:adjustRightInd/>
              <w:rPr>
                <w:rFonts w:ascii="Aptos Narrow" w:hAnsi="Aptos Narrow"/>
                <w:color w:val="000000"/>
                <w:sz w:val="24"/>
                <w:szCs w:val="24"/>
                <w:lang w:eastAsia="en-GB"/>
              </w:rPr>
            </w:pPr>
            <w:r w:rsidRPr="00BE1063">
              <w:rPr>
                <w:rFonts w:ascii="Aptos Narrow" w:hAnsi="Aptos Narrow"/>
                <w:color w:val="000000"/>
                <w:sz w:val="24"/>
                <w:szCs w:val="24"/>
                <w:lang w:eastAsia="en-GB"/>
              </w:rPr>
              <w:t>Balance</w:t>
            </w:r>
          </w:p>
          <w:p w14:paraId="4328E347" w14:textId="77777777" w:rsidR="00BE1063" w:rsidRPr="00BE1063" w:rsidRDefault="00BE1063" w:rsidP="00BE1063">
            <w:pPr>
              <w:widowControl/>
              <w:autoSpaceDE/>
              <w:autoSpaceDN/>
              <w:adjustRightInd/>
              <w:jc w:val="center"/>
              <w:rPr>
                <w:rFonts w:ascii="Aptos Narrow" w:hAnsi="Aptos Narrow"/>
                <w:color w:val="000000"/>
                <w:sz w:val="24"/>
                <w:szCs w:val="24"/>
                <w:lang w:eastAsia="en-GB"/>
              </w:rPr>
            </w:pPr>
            <w:r w:rsidRPr="00BE1063">
              <w:rPr>
                <w:rFonts w:ascii="Aptos Narrow" w:hAnsi="Aptos Narrow"/>
                <w:color w:val="000000"/>
                <w:sz w:val="24"/>
                <w:szCs w:val="24"/>
                <w:lang w:eastAsia="en-GB"/>
              </w:rPr>
              <w:t>V budget</w:t>
            </w:r>
          </w:p>
        </w:tc>
        <w:tc>
          <w:tcPr>
            <w:tcW w:w="2835" w:type="dxa"/>
            <w:tcBorders>
              <w:top w:val="single" w:sz="8" w:space="0" w:color="auto"/>
              <w:left w:val="single" w:sz="8" w:space="0" w:color="auto"/>
              <w:bottom w:val="nil"/>
              <w:right w:val="single" w:sz="8" w:space="0" w:color="auto"/>
            </w:tcBorders>
            <w:shd w:val="clear" w:color="000000" w:fill="F2F2F2"/>
          </w:tcPr>
          <w:p w14:paraId="12A40665" w14:textId="77777777" w:rsidR="00BE1063" w:rsidRPr="00BE1063" w:rsidRDefault="00BE1063" w:rsidP="00BE1063">
            <w:pPr>
              <w:widowControl/>
              <w:autoSpaceDE/>
              <w:autoSpaceDN/>
              <w:adjustRightInd/>
              <w:jc w:val="both"/>
              <w:rPr>
                <w:rFonts w:ascii="Aptos Narrow" w:hAnsi="Aptos Narrow"/>
                <w:color w:val="000000"/>
                <w:sz w:val="24"/>
                <w:szCs w:val="24"/>
                <w:lang w:eastAsia="en-GB"/>
              </w:rPr>
            </w:pPr>
            <w:r w:rsidRPr="00BE1063">
              <w:rPr>
                <w:rFonts w:ascii="Aptos Narrow" w:hAnsi="Aptos Narrow"/>
                <w:color w:val="000000"/>
                <w:sz w:val="24"/>
                <w:szCs w:val="24"/>
                <w:lang w:eastAsia="en-GB"/>
              </w:rPr>
              <w:t>Comments</w:t>
            </w:r>
          </w:p>
        </w:tc>
      </w:tr>
      <w:tr w:rsidR="00BE1063" w:rsidRPr="00BE1063" w14:paraId="35E8CC23" w14:textId="77777777" w:rsidTr="00BE1063">
        <w:trPr>
          <w:trHeight w:val="420"/>
        </w:trPr>
        <w:tc>
          <w:tcPr>
            <w:tcW w:w="675" w:type="dxa"/>
            <w:tcBorders>
              <w:top w:val="nil"/>
              <w:left w:val="single" w:sz="8" w:space="0" w:color="auto"/>
              <w:bottom w:val="nil"/>
              <w:right w:val="nil"/>
            </w:tcBorders>
            <w:noWrap/>
            <w:vAlign w:val="bottom"/>
          </w:tcPr>
          <w:p w14:paraId="4A394228" w14:textId="77777777" w:rsidR="00BE1063" w:rsidRPr="00BE1063" w:rsidRDefault="00BE1063" w:rsidP="00BE1063">
            <w:pPr>
              <w:widowControl/>
              <w:autoSpaceDE/>
              <w:autoSpaceDN/>
              <w:adjustRightInd/>
              <w:jc w:val="right"/>
              <w:rPr>
                <w:rFonts w:ascii="Aptos Narrow" w:hAnsi="Aptos Narrow"/>
                <w:b/>
                <w:bCs/>
                <w:color w:val="000000"/>
                <w:sz w:val="24"/>
                <w:szCs w:val="24"/>
                <w:lang w:eastAsia="en-GB"/>
              </w:rPr>
            </w:pPr>
          </w:p>
        </w:tc>
        <w:tc>
          <w:tcPr>
            <w:tcW w:w="3969" w:type="dxa"/>
            <w:tcBorders>
              <w:top w:val="single" w:sz="4" w:space="0" w:color="auto"/>
              <w:left w:val="single" w:sz="4" w:space="0" w:color="auto"/>
              <w:bottom w:val="single" w:sz="4" w:space="0" w:color="auto"/>
              <w:right w:val="single" w:sz="4" w:space="0" w:color="auto"/>
            </w:tcBorders>
            <w:shd w:val="clear" w:color="auto" w:fill="BDD6EE"/>
            <w:noWrap/>
            <w:vAlign w:val="bottom"/>
            <w:hideMark/>
          </w:tcPr>
          <w:p w14:paraId="11ABD2D3" w14:textId="77777777" w:rsidR="00BE1063" w:rsidRPr="00BE1063" w:rsidRDefault="00BE1063" w:rsidP="00BE1063">
            <w:pPr>
              <w:widowControl/>
              <w:autoSpaceDE/>
              <w:autoSpaceDN/>
              <w:adjustRightInd/>
              <w:rPr>
                <w:rFonts w:ascii="Aptos Narrow" w:hAnsi="Aptos Narrow"/>
                <w:color w:val="000000"/>
                <w:sz w:val="24"/>
                <w:szCs w:val="24"/>
                <w:lang w:eastAsia="en-GB"/>
              </w:rPr>
            </w:pPr>
          </w:p>
        </w:tc>
        <w:tc>
          <w:tcPr>
            <w:tcW w:w="851" w:type="dxa"/>
            <w:tcBorders>
              <w:top w:val="single" w:sz="4" w:space="0" w:color="auto"/>
              <w:left w:val="nil"/>
              <w:bottom w:val="single" w:sz="4" w:space="0" w:color="auto"/>
              <w:right w:val="single" w:sz="4" w:space="0" w:color="auto"/>
            </w:tcBorders>
            <w:shd w:val="clear" w:color="auto" w:fill="BDD6EE"/>
            <w:noWrap/>
            <w:vAlign w:val="bottom"/>
          </w:tcPr>
          <w:p w14:paraId="07C39769" w14:textId="77777777" w:rsidR="00BE1063" w:rsidRPr="00BE1063" w:rsidRDefault="00BE1063" w:rsidP="00BE1063">
            <w:pPr>
              <w:widowControl/>
              <w:autoSpaceDE/>
              <w:autoSpaceDN/>
              <w:adjustRightInd/>
              <w:rPr>
                <w:rFonts w:ascii="Aptos Narrow" w:hAnsi="Aptos Narrow"/>
                <w:color w:val="000000"/>
                <w:sz w:val="24"/>
                <w:szCs w:val="24"/>
                <w:lang w:eastAsia="en-GB"/>
              </w:rPr>
            </w:pPr>
          </w:p>
        </w:tc>
        <w:tc>
          <w:tcPr>
            <w:tcW w:w="992" w:type="dxa"/>
            <w:tcBorders>
              <w:top w:val="single" w:sz="4" w:space="0" w:color="auto"/>
              <w:left w:val="nil"/>
              <w:bottom w:val="single" w:sz="4" w:space="0" w:color="auto"/>
              <w:right w:val="single" w:sz="4" w:space="0" w:color="auto"/>
            </w:tcBorders>
            <w:shd w:val="clear" w:color="auto" w:fill="E7E6E6"/>
          </w:tcPr>
          <w:p w14:paraId="759457CE" w14:textId="77777777" w:rsidR="00BE1063" w:rsidRPr="00BE1063" w:rsidRDefault="00BE1063" w:rsidP="00BE1063">
            <w:pPr>
              <w:widowControl/>
              <w:autoSpaceDE/>
              <w:autoSpaceDN/>
              <w:adjustRightInd/>
              <w:jc w:val="right"/>
              <w:rPr>
                <w:rFonts w:ascii="Aptos Narrow" w:hAnsi="Aptos Narrow"/>
                <w:color w:val="000000"/>
                <w:sz w:val="24"/>
                <w:szCs w:val="24"/>
                <w:lang w:eastAsia="en-GB"/>
              </w:rPr>
            </w:pPr>
          </w:p>
        </w:tc>
        <w:tc>
          <w:tcPr>
            <w:tcW w:w="1276" w:type="dxa"/>
            <w:tcBorders>
              <w:top w:val="single" w:sz="4" w:space="0" w:color="auto"/>
              <w:left w:val="nil"/>
              <w:bottom w:val="single" w:sz="4" w:space="0" w:color="auto"/>
              <w:right w:val="single" w:sz="4" w:space="0" w:color="auto"/>
            </w:tcBorders>
            <w:shd w:val="clear" w:color="auto" w:fill="E7E6E6"/>
          </w:tcPr>
          <w:p w14:paraId="56F970AC" w14:textId="77777777" w:rsidR="00BE1063" w:rsidRPr="00BE1063" w:rsidRDefault="00BE1063" w:rsidP="00BE1063">
            <w:pPr>
              <w:widowControl/>
              <w:autoSpaceDE/>
              <w:autoSpaceDN/>
              <w:adjustRightInd/>
              <w:jc w:val="right"/>
              <w:rPr>
                <w:rFonts w:ascii="Aptos Narrow" w:hAnsi="Aptos Narrow"/>
                <w:color w:val="000000"/>
                <w:sz w:val="24"/>
                <w:szCs w:val="24"/>
                <w:lang w:eastAsia="en-GB"/>
              </w:rPr>
            </w:pPr>
            <w:r w:rsidRPr="00BE1063">
              <w:rPr>
                <w:rFonts w:ascii="Aptos Narrow" w:hAnsi="Aptos Narrow"/>
                <w:color w:val="000000"/>
                <w:sz w:val="24"/>
                <w:szCs w:val="24"/>
                <w:lang w:eastAsia="en-GB"/>
              </w:rPr>
              <w:t xml:space="preserve">Nov / Dec </w:t>
            </w:r>
          </w:p>
        </w:tc>
        <w:tc>
          <w:tcPr>
            <w:tcW w:w="2835" w:type="dxa"/>
            <w:tcBorders>
              <w:top w:val="single" w:sz="4" w:space="0" w:color="auto"/>
              <w:left w:val="nil"/>
              <w:bottom w:val="single" w:sz="4" w:space="0" w:color="auto"/>
              <w:right w:val="single" w:sz="4" w:space="0" w:color="auto"/>
            </w:tcBorders>
            <w:shd w:val="clear" w:color="auto" w:fill="E7E6E6"/>
          </w:tcPr>
          <w:p w14:paraId="3A64539F" w14:textId="77777777" w:rsidR="00BE1063" w:rsidRPr="00BE1063" w:rsidRDefault="00BE1063" w:rsidP="00BE1063">
            <w:pPr>
              <w:widowControl/>
              <w:autoSpaceDE/>
              <w:autoSpaceDN/>
              <w:adjustRightInd/>
              <w:jc w:val="both"/>
              <w:rPr>
                <w:rFonts w:ascii="Aptos Narrow" w:hAnsi="Aptos Narrow"/>
                <w:color w:val="000000"/>
                <w:sz w:val="24"/>
                <w:szCs w:val="24"/>
                <w:lang w:eastAsia="en-GB"/>
              </w:rPr>
            </w:pPr>
          </w:p>
        </w:tc>
      </w:tr>
      <w:tr w:rsidR="00BE1063" w:rsidRPr="00BE1063" w14:paraId="332ACC2A" w14:textId="77777777" w:rsidTr="00BE1063">
        <w:trPr>
          <w:trHeight w:val="420"/>
        </w:trPr>
        <w:tc>
          <w:tcPr>
            <w:tcW w:w="675" w:type="dxa"/>
            <w:tcBorders>
              <w:top w:val="nil"/>
              <w:left w:val="single" w:sz="8" w:space="0" w:color="auto"/>
              <w:bottom w:val="nil"/>
              <w:right w:val="nil"/>
            </w:tcBorders>
            <w:noWrap/>
            <w:vAlign w:val="bottom"/>
          </w:tcPr>
          <w:p w14:paraId="3EEC183B" w14:textId="77777777" w:rsidR="00BE1063" w:rsidRPr="00BE1063" w:rsidRDefault="00BE1063" w:rsidP="00BE1063">
            <w:pPr>
              <w:widowControl/>
              <w:autoSpaceDE/>
              <w:autoSpaceDN/>
              <w:adjustRightInd/>
              <w:jc w:val="right"/>
              <w:rPr>
                <w:rFonts w:ascii="Aptos Narrow" w:hAnsi="Aptos Narrow"/>
                <w:b/>
                <w:bCs/>
                <w:color w:val="000000"/>
                <w:sz w:val="24"/>
                <w:szCs w:val="24"/>
                <w:lang w:eastAsia="en-GB"/>
              </w:rPr>
            </w:pPr>
          </w:p>
        </w:tc>
        <w:tc>
          <w:tcPr>
            <w:tcW w:w="3969" w:type="dxa"/>
            <w:tcBorders>
              <w:top w:val="nil"/>
              <w:left w:val="single" w:sz="4" w:space="0" w:color="auto"/>
              <w:bottom w:val="single" w:sz="4" w:space="0" w:color="auto"/>
              <w:right w:val="single" w:sz="4" w:space="0" w:color="auto"/>
            </w:tcBorders>
            <w:shd w:val="clear" w:color="auto" w:fill="BDD6EE"/>
            <w:noWrap/>
            <w:vAlign w:val="bottom"/>
            <w:hideMark/>
          </w:tcPr>
          <w:p w14:paraId="026A6E26" w14:textId="77777777" w:rsidR="00BE1063" w:rsidRPr="00BE1063" w:rsidRDefault="00BE1063" w:rsidP="00BE1063">
            <w:pPr>
              <w:widowControl/>
              <w:autoSpaceDE/>
              <w:autoSpaceDN/>
              <w:adjustRightInd/>
              <w:rPr>
                <w:rFonts w:ascii="Aptos Narrow" w:hAnsi="Aptos Narrow"/>
                <w:color w:val="000000"/>
                <w:sz w:val="24"/>
                <w:szCs w:val="24"/>
                <w:lang w:eastAsia="en-GB"/>
              </w:rPr>
            </w:pPr>
            <w:r w:rsidRPr="00BE1063">
              <w:rPr>
                <w:rFonts w:ascii="Aptos Narrow" w:hAnsi="Aptos Narrow"/>
                <w:color w:val="000000"/>
                <w:sz w:val="24"/>
                <w:szCs w:val="24"/>
                <w:lang w:eastAsia="en-GB"/>
              </w:rPr>
              <w:t xml:space="preserve">Website management / development </w:t>
            </w:r>
          </w:p>
        </w:tc>
        <w:tc>
          <w:tcPr>
            <w:tcW w:w="851" w:type="dxa"/>
            <w:tcBorders>
              <w:top w:val="nil"/>
              <w:left w:val="nil"/>
              <w:bottom w:val="single" w:sz="4" w:space="0" w:color="auto"/>
              <w:right w:val="single" w:sz="4" w:space="0" w:color="auto"/>
            </w:tcBorders>
            <w:shd w:val="clear" w:color="auto" w:fill="BDD6EE"/>
            <w:noWrap/>
            <w:vAlign w:val="bottom"/>
          </w:tcPr>
          <w:p w14:paraId="48104BB2" w14:textId="77777777" w:rsidR="00BE1063" w:rsidRPr="00BE1063" w:rsidRDefault="00BE1063" w:rsidP="00BE1063">
            <w:pPr>
              <w:widowControl/>
              <w:autoSpaceDE/>
              <w:autoSpaceDN/>
              <w:adjustRightInd/>
              <w:rPr>
                <w:rFonts w:ascii="Aptos Narrow" w:hAnsi="Aptos Narrow"/>
                <w:color w:val="000000"/>
                <w:sz w:val="24"/>
                <w:szCs w:val="24"/>
                <w:lang w:eastAsia="en-GB"/>
              </w:rPr>
            </w:pPr>
          </w:p>
        </w:tc>
        <w:tc>
          <w:tcPr>
            <w:tcW w:w="992" w:type="dxa"/>
            <w:tcBorders>
              <w:top w:val="nil"/>
              <w:left w:val="nil"/>
              <w:bottom w:val="single" w:sz="4" w:space="0" w:color="auto"/>
              <w:right w:val="single" w:sz="4" w:space="0" w:color="auto"/>
            </w:tcBorders>
            <w:shd w:val="clear" w:color="auto" w:fill="E7E6E6"/>
          </w:tcPr>
          <w:p w14:paraId="3434C5BB" w14:textId="77777777" w:rsidR="00BE1063" w:rsidRPr="00BE1063" w:rsidRDefault="00BE1063" w:rsidP="00BE1063">
            <w:pPr>
              <w:widowControl/>
              <w:autoSpaceDE/>
              <w:autoSpaceDN/>
              <w:adjustRightInd/>
              <w:jc w:val="right"/>
              <w:rPr>
                <w:rFonts w:ascii="Aptos Narrow" w:hAnsi="Aptos Narrow"/>
                <w:color w:val="000000"/>
                <w:sz w:val="24"/>
                <w:szCs w:val="24"/>
                <w:lang w:eastAsia="en-GB"/>
              </w:rPr>
            </w:pPr>
          </w:p>
        </w:tc>
        <w:tc>
          <w:tcPr>
            <w:tcW w:w="1276" w:type="dxa"/>
            <w:tcBorders>
              <w:top w:val="nil"/>
              <w:left w:val="nil"/>
              <w:bottom w:val="single" w:sz="4" w:space="0" w:color="auto"/>
              <w:right w:val="single" w:sz="4" w:space="0" w:color="auto"/>
            </w:tcBorders>
            <w:shd w:val="clear" w:color="auto" w:fill="E7E6E6"/>
          </w:tcPr>
          <w:p w14:paraId="67926E26" w14:textId="77777777" w:rsidR="00BE1063" w:rsidRPr="00BE1063" w:rsidRDefault="00BE1063" w:rsidP="00BE1063">
            <w:pPr>
              <w:widowControl/>
              <w:autoSpaceDE/>
              <w:autoSpaceDN/>
              <w:adjustRightInd/>
              <w:jc w:val="right"/>
              <w:rPr>
                <w:rFonts w:ascii="Aptos Narrow" w:hAnsi="Aptos Narrow"/>
                <w:color w:val="000000"/>
                <w:sz w:val="24"/>
                <w:szCs w:val="24"/>
                <w:lang w:eastAsia="en-GB"/>
              </w:rPr>
            </w:pPr>
          </w:p>
        </w:tc>
        <w:tc>
          <w:tcPr>
            <w:tcW w:w="2835" w:type="dxa"/>
            <w:tcBorders>
              <w:top w:val="nil"/>
              <w:left w:val="nil"/>
              <w:bottom w:val="single" w:sz="4" w:space="0" w:color="auto"/>
              <w:right w:val="single" w:sz="4" w:space="0" w:color="auto"/>
            </w:tcBorders>
            <w:shd w:val="clear" w:color="auto" w:fill="E7E6E6"/>
          </w:tcPr>
          <w:p w14:paraId="77989220" w14:textId="77777777" w:rsidR="00BE1063" w:rsidRPr="00BE1063" w:rsidRDefault="00BE1063" w:rsidP="00BE1063">
            <w:pPr>
              <w:widowControl/>
              <w:autoSpaceDE/>
              <w:autoSpaceDN/>
              <w:adjustRightInd/>
              <w:jc w:val="both"/>
              <w:rPr>
                <w:rFonts w:ascii="Aptos Narrow" w:hAnsi="Aptos Narrow"/>
                <w:color w:val="000000"/>
                <w:sz w:val="24"/>
                <w:szCs w:val="24"/>
                <w:lang w:eastAsia="en-GB"/>
              </w:rPr>
            </w:pPr>
          </w:p>
        </w:tc>
      </w:tr>
      <w:tr w:rsidR="00BE1063" w:rsidRPr="00BE1063" w14:paraId="45B3812D" w14:textId="77777777" w:rsidTr="00BE1063">
        <w:trPr>
          <w:trHeight w:val="420"/>
        </w:trPr>
        <w:tc>
          <w:tcPr>
            <w:tcW w:w="675" w:type="dxa"/>
            <w:tcBorders>
              <w:top w:val="nil"/>
              <w:left w:val="single" w:sz="8" w:space="0" w:color="auto"/>
              <w:bottom w:val="nil"/>
              <w:right w:val="nil"/>
            </w:tcBorders>
            <w:noWrap/>
            <w:vAlign w:val="bottom"/>
          </w:tcPr>
          <w:p w14:paraId="0BE72886" w14:textId="77777777" w:rsidR="00BE1063" w:rsidRPr="00BE1063" w:rsidRDefault="00BE1063" w:rsidP="00BE1063">
            <w:pPr>
              <w:widowControl/>
              <w:autoSpaceDE/>
              <w:autoSpaceDN/>
              <w:adjustRightInd/>
              <w:jc w:val="right"/>
              <w:rPr>
                <w:rFonts w:ascii="Aptos Narrow" w:hAnsi="Aptos Narrow"/>
                <w:b/>
                <w:bCs/>
                <w:color w:val="000000"/>
                <w:sz w:val="24"/>
                <w:szCs w:val="24"/>
                <w:lang w:eastAsia="en-GB"/>
              </w:rPr>
            </w:pPr>
          </w:p>
        </w:tc>
        <w:tc>
          <w:tcPr>
            <w:tcW w:w="3969" w:type="dxa"/>
            <w:tcBorders>
              <w:top w:val="nil"/>
              <w:left w:val="single" w:sz="4" w:space="0" w:color="auto"/>
              <w:bottom w:val="single" w:sz="4" w:space="0" w:color="auto"/>
              <w:right w:val="single" w:sz="4" w:space="0" w:color="auto"/>
            </w:tcBorders>
            <w:shd w:val="clear" w:color="auto" w:fill="BDD6EE"/>
            <w:noWrap/>
            <w:vAlign w:val="bottom"/>
          </w:tcPr>
          <w:p w14:paraId="3E0A582C" w14:textId="77777777" w:rsidR="00BE1063" w:rsidRPr="00BE1063" w:rsidRDefault="00BE1063" w:rsidP="00BE1063">
            <w:pPr>
              <w:widowControl/>
              <w:autoSpaceDE/>
              <w:autoSpaceDN/>
              <w:adjustRightInd/>
              <w:rPr>
                <w:rFonts w:ascii="Aptos Narrow" w:hAnsi="Aptos Narrow"/>
                <w:color w:val="000000"/>
                <w:sz w:val="24"/>
                <w:szCs w:val="24"/>
                <w:lang w:eastAsia="en-GB"/>
              </w:rPr>
            </w:pPr>
            <w:r w:rsidRPr="00BE1063">
              <w:rPr>
                <w:rFonts w:ascii="Aptos Narrow" w:hAnsi="Aptos Narrow"/>
                <w:color w:val="000000"/>
                <w:sz w:val="24"/>
                <w:szCs w:val="24"/>
                <w:lang w:eastAsia="en-GB"/>
              </w:rPr>
              <w:t xml:space="preserve">Clerk salary incl HMRC &amp; website Total </w:t>
            </w:r>
          </w:p>
        </w:tc>
        <w:tc>
          <w:tcPr>
            <w:tcW w:w="851" w:type="dxa"/>
            <w:tcBorders>
              <w:top w:val="nil"/>
              <w:left w:val="nil"/>
              <w:bottom w:val="single" w:sz="4" w:space="0" w:color="auto"/>
              <w:right w:val="single" w:sz="4" w:space="0" w:color="auto"/>
            </w:tcBorders>
            <w:shd w:val="clear" w:color="auto" w:fill="BDD6EE"/>
            <w:noWrap/>
            <w:vAlign w:val="bottom"/>
          </w:tcPr>
          <w:p w14:paraId="2DE5725E" w14:textId="77777777" w:rsidR="00BE1063" w:rsidRPr="00BE1063" w:rsidRDefault="00BE1063" w:rsidP="00BE1063">
            <w:pPr>
              <w:widowControl/>
              <w:autoSpaceDE/>
              <w:autoSpaceDN/>
              <w:adjustRightInd/>
              <w:spacing w:line="276" w:lineRule="auto"/>
              <w:rPr>
                <w:rFonts w:ascii="Aptos Narrow" w:hAnsi="Aptos Narrow"/>
                <w:color w:val="000000"/>
                <w:sz w:val="24"/>
                <w:szCs w:val="24"/>
                <w:lang w:eastAsia="en-GB"/>
              </w:rPr>
            </w:pPr>
          </w:p>
        </w:tc>
        <w:tc>
          <w:tcPr>
            <w:tcW w:w="992" w:type="dxa"/>
            <w:tcBorders>
              <w:top w:val="nil"/>
              <w:left w:val="nil"/>
              <w:bottom w:val="single" w:sz="4" w:space="0" w:color="auto"/>
              <w:right w:val="single" w:sz="4" w:space="0" w:color="auto"/>
            </w:tcBorders>
            <w:shd w:val="clear" w:color="auto" w:fill="B3E5A1"/>
          </w:tcPr>
          <w:p w14:paraId="56614694" w14:textId="77777777" w:rsidR="00BE1063" w:rsidRPr="00BE1063" w:rsidRDefault="00BE1063" w:rsidP="00BE1063">
            <w:pPr>
              <w:widowControl/>
              <w:autoSpaceDE/>
              <w:autoSpaceDN/>
              <w:adjustRightInd/>
              <w:spacing w:line="276" w:lineRule="auto"/>
              <w:jc w:val="right"/>
              <w:rPr>
                <w:rFonts w:ascii="Aptos Narrow" w:hAnsi="Aptos Narrow"/>
                <w:color w:val="000000"/>
                <w:sz w:val="24"/>
                <w:szCs w:val="24"/>
                <w:lang w:eastAsia="en-GB"/>
              </w:rPr>
            </w:pPr>
            <w:r w:rsidRPr="00BE1063">
              <w:rPr>
                <w:rFonts w:ascii="Aptos Narrow" w:hAnsi="Aptos Narrow"/>
                <w:color w:val="000000"/>
                <w:sz w:val="24"/>
                <w:szCs w:val="24"/>
                <w:lang w:eastAsia="en-GB"/>
              </w:rPr>
              <w:t>7263</w:t>
            </w:r>
          </w:p>
        </w:tc>
        <w:tc>
          <w:tcPr>
            <w:tcW w:w="1276" w:type="dxa"/>
            <w:tcBorders>
              <w:top w:val="nil"/>
              <w:left w:val="nil"/>
              <w:bottom w:val="single" w:sz="4" w:space="0" w:color="auto"/>
              <w:right w:val="single" w:sz="4" w:space="0" w:color="auto"/>
            </w:tcBorders>
          </w:tcPr>
          <w:p w14:paraId="6CDD9213" w14:textId="77777777" w:rsidR="00BE1063" w:rsidRPr="00BE1063" w:rsidRDefault="00BE1063" w:rsidP="00BE1063">
            <w:pPr>
              <w:widowControl/>
              <w:autoSpaceDE/>
              <w:autoSpaceDN/>
              <w:adjustRightInd/>
              <w:jc w:val="right"/>
              <w:rPr>
                <w:rFonts w:ascii="Aptos Narrow" w:hAnsi="Aptos Narrow"/>
                <w:color w:val="000000"/>
                <w:sz w:val="24"/>
                <w:szCs w:val="24"/>
                <w:lang w:eastAsia="en-GB"/>
              </w:rPr>
            </w:pPr>
          </w:p>
        </w:tc>
        <w:tc>
          <w:tcPr>
            <w:tcW w:w="2835" w:type="dxa"/>
            <w:tcBorders>
              <w:top w:val="nil"/>
              <w:left w:val="nil"/>
              <w:bottom w:val="single" w:sz="4" w:space="0" w:color="auto"/>
              <w:right w:val="single" w:sz="4" w:space="0" w:color="auto"/>
            </w:tcBorders>
          </w:tcPr>
          <w:p w14:paraId="0B39DBD7" w14:textId="77777777" w:rsidR="00BE1063" w:rsidRPr="00BE1063" w:rsidRDefault="00BE1063" w:rsidP="00BE1063">
            <w:pPr>
              <w:widowControl/>
              <w:autoSpaceDE/>
              <w:autoSpaceDN/>
              <w:adjustRightInd/>
              <w:jc w:val="both"/>
              <w:rPr>
                <w:rFonts w:ascii="Aptos Narrow" w:hAnsi="Aptos Narrow"/>
                <w:color w:val="000000"/>
                <w:sz w:val="24"/>
                <w:szCs w:val="24"/>
                <w:lang w:eastAsia="en-GB"/>
              </w:rPr>
            </w:pPr>
          </w:p>
        </w:tc>
      </w:tr>
      <w:tr w:rsidR="00BE1063" w:rsidRPr="00BE1063" w14:paraId="6960A7DC" w14:textId="77777777" w:rsidTr="00BE1063">
        <w:trPr>
          <w:trHeight w:val="420"/>
        </w:trPr>
        <w:tc>
          <w:tcPr>
            <w:tcW w:w="675" w:type="dxa"/>
            <w:tcBorders>
              <w:top w:val="nil"/>
              <w:left w:val="single" w:sz="8" w:space="0" w:color="auto"/>
              <w:bottom w:val="nil"/>
              <w:right w:val="nil"/>
            </w:tcBorders>
            <w:noWrap/>
            <w:vAlign w:val="bottom"/>
          </w:tcPr>
          <w:p w14:paraId="126F6C6C" w14:textId="77777777" w:rsidR="00BE1063" w:rsidRPr="00BE1063" w:rsidRDefault="00BE1063" w:rsidP="00BE1063">
            <w:pPr>
              <w:widowControl/>
              <w:autoSpaceDE/>
              <w:autoSpaceDN/>
              <w:adjustRightInd/>
              <w:jc w:val="right"/>
              <w:rPr>
                <w:rFonts w:ascii="Aptos Narrow" w:hAnsi="Aptos Narrow"/>
                <w:b/>
                <w:bCs/>
                <w:color w:val="000000"/>
                <w:sz w:val="24"/>
                <w:szCs w:val="24"/>
                <w:lang w:eastAsia="en-GB"/>
              </w:rPr>
            </w:pPr>
          </w:p>
        </w:tc>
        <w:tc>
          <w:tcPr>
            <w:tcW w:w="3969" w:type="dxa"/>
            <w:tcBorders>
              <w:top w:val="nil"/>
              <w:left w:val="single" w:sz="4" w:space="0" w:color="auto"/>
              <w:bottom w:val="single" w:sz="4" w:space="0" w:color="auto"/>
              <w:right w:val="single" w:sz="4" w:space="0" w:color="auto"/>
            </w:tcBorders>
            <w:shd w:val="clear" w:color="auto" w:fill="BDD6EE"/>
            <w:noWrap/>
            <w:vAlign w:val="bottom"/>
            <w:hideMark/>
          </w:tcPr>
          <w:p w14:paraId="579F333D" w14:textId="77777777" w:rsidR="00BE1063" w:rsidRPr="00BE1063" w:rsidRDefault="00BE1063" w:rsidP="00BE1063">
            <w:pPr>
              <w:widowControl/>
              <w:autoSpaceDE/>
              <w:autoSpaceDN/>
              <w:adjustRightInd/>
              <w:rPr>
                <w:rFonts w:ascii="Aptos Narrow" w:hAnsi="Aptos Narrow"/>
                <w:color w:val="000000"/>
                <w:sz w:val="24"/>
                <w:szCs w:val="24"/>
                <w:lang w:eastAsia="en-GB"/>
              </w:rPr>
            </w:pPr>
            <w:r w:rsidRPr="00BE1063">
              <w:rPr>
                <w:rFonts w:ascii="Aptos Narrow" w:hAnsi="Aptos Narrow"/>
                <w:sz w:val="24"/>
                <w:szCs w:val="24"/>
                <w:lang w:eastAsia="en-GB"/>
              </w:rPr>
              <w:t xml:space="preserve">Clerk expenses </w:t>
            </w:r>
          </w:p>
        </w:tc>
        <w:tc>
          <w:tcPr>
            <w:tcW w:w="851" w:type="dxa"/>
            <w:tcBorders>
              <w:top w:val="nil"/>
              <w:left w:val="nil"/>
              <w:bottom w:val="single" w:sz="4" w:space="0" w:color="auto"/>
              <w:right w:val="single" w:sz="4" w:space="0" w:color="auto"/>
            </w:tcBorders>
            <w:shd w:val="clear" w:color="auto" w:fill="BDD6EE"/>
            <w:noWrap/>
            <w:vAlign w:val="bottom"/>
          </w:tcPr>
          <w:p w14:paraId="117D9A5B" w14:textId="77777777" w:rsidR="00BE1063" w:rsidRPr="00BE1063" w:rsidRDefault="00BE1063" w:rsidP="00BE1063">
            <w:pPr>
              <w:widowControl/>
              <w:autoSpaceDE/>
              <w:autoSpaceDN/>
              <w:adjustRightInd/>
              <w:rPr>
                <w:rFonts w:ascii="Aptos Narrow" w:hAnsi="Aptos Narrow"/>
                <w:color w:val="000000"/>
                <w:sz w:val="24"/>
                <w:szCs w:val="24"/>
                <w:lang w:eastAsia="en-GB"/>
              </w:rPr>
            </w:pPr>
          </w:p>
        </w:tc>
        <w:tc>
          <w:tcPr>
            <w:tcW w:w="992" w:type="dxa"/>
            <w:tcBorders>
              <w:top w:val="nil"/>
              <w:left w:val="nil"/>
              <w:bottom w:val="single" w:sz="4" w:space="0" w:color="auto"/>
              <w:right w:val="single" w:sz="4" w:space="0" w:color="auto"/>
            </w:tcBorders>
            <w:shd w:val="clear" w:color="auto" w:fill="B3E5A1"/>
          </w:tcPr>
          <w:p w14:paraId="1A975DD1" w14:textId="77777777" w:rsidR="00BE1063" w:rsidRPr="00BE1063" w:rsidRDefault="00BE1063" w:rsidP="00BE1063">
            <w:pPr>
              <w:widowControl/>
              <w:autoSpaceDE/>
              <w:autoSpaceDN/>
              <w:adjustRightInd/>
              <w:jc w:val="right"/>
              <w:rPr>
                <w:rFonts w:ascii="Aptos Narrow" w:hAnsi="Aptos Narrow"/>
                <w:color w:val="000000"/>
                <w:sz w:val="24"/>
                <w:szCs w:val="24"/>
                <w:lang w:eastAsia="en-GB"/>
              </w:rPr>
            </w:pPr>
            <w:r w:rsidRPr="00BE1063">
              <w:rPr>
                <w:rFonts w:ascii="Aptos Narrow" w:hAnsi="Aptos Narrow"/>
                <w:color w:val="000000"/>
                <w:sz w:val="24"/>
                <w:szCs w:val="24"/>
                <w:lang w:eastAsia="en-GB"/>
              </w:rPr>
              <w:t>800</w:t>
            </w:r>
          </w:p>
        </w:tc>
        <w:tc>
          <w:tcPr>
            <w:tcW w:w="1276" w:type="dxa"/>
            <w:tcBorders>
              <w:top w:val="nil"/>
              <w:left w:val="nil"/>
              <w:bottom w:val="single" w:sz="4" w:space="0" w:color="auto"/>
              <w:right w:val="single" w:sz="4" w:space="0" w:color="auto"/>
            </w:tcBorders>
          </w:tcPr>
          <w:p w14:paraId="3BF6DCB7" w14:textId="77777777" w:rsidR="00BE1063" w:rsidRPr="00BE1063" w:rsidRDefault="00BE1063" w:rsidP="00BE1063">
            <w:pPr>
              <w:widowControl/>
              <w:autoSpaceDE/>
              <w:autoSpaceDN/>
              <w:adjustRightInd/>
              <w:jc w:val="right"/>
              <w:rPr>
                <w:rFonts w:ascii="Aptos Narrow" w:hAnsi="Aptos Narrow"/>
                <w:color w:val="000000"/>
                <w:sz w:val="24"/>
                <w:szCs w:val="24"/>
                <w:lang w:eastAsia="en-GB"/>
              </w:rPr>
            </w:pPr>
          </w:p>
        </w:tc>
        <w:tc>
          <w:tcPr>
            <w:tcW w:w="2835" w:type="dxa"/>
            <w:tcBorders>
              <w:top w:val="nil"/>
              <w:left w:val="nil"/>
              <w:bottom w:val="single" w:sz="4" w:space="0" w:color="auto"/>
              <w:right w:val="single" w:sz="4" w:space="0" w:color="auto"/>
            </w:tcBorders>
          </w:tcPr>
          <w:p w14:paraId="087E1E64" w14:textId="77777777" w:rsidR="00BE1063" w:rsidRPr="00BE1063" w:rsidRDefault="00BE1063" w:rsidP="00BE1063">
            <w:pPr>
              <w:widowControl/>
              <w:autoSpaceDE/>
              <w:autoSpaceDN/>
              <w:adjustRightInd/>
              <w:jc w:val="both"/>
              <w:rPr>
                <w:rFonts w:ascii="Aptos Narrow" w:hAnsi="Aptos Narrow"/>
                <w:color w:val="000000"/>
                <w:sz w:val="24"/>
                <w:szCs w:val="24"/>
                <w:lang w:eastAsia="en-GB"/>
              </w:rPr>
            </w:pPr>
          </w:p>
        </w:tc>
      </w:tr>
      <w:tr w:rsidR="00BE1063" w:rsidRPr="00BE1063" w14:paraId="5F2523F9" w14:textId="77777777" w:rsidTr="00BE1063">
        <w:trPr>
          <w:trHeight w:val="420"/>
        </w:trPr>
        <w:tc>
          <w:tcPr>
            <w:tcW w:w="675" w:type="dxa"/>
            <w:tcBorders>
              <w:top w:val="nil"/>
              <w:left w:val="single" w:sz="8" w:space="0" w:color="auto"/>
              <w:bottom w:val="nil"/>
              <w:right w:val="nil"/>
            </w:tcBorders>
            <w:noWrap/>
            <w:vAlign w:val="bottom"/>
          </w:tcPr>
          <w:p w14:paraId="3C149257" w14:textId="77777777" w:rsidR="00BE1063" w:rsidRPr="00BE1063" w:rsidRDefault="00BE1063" w:rsidP="00BE1063">
            <w:pPr>
              <w:widowControl/>
              <w:autoSpaceDE/>
              <w:autoSpaceDN/>
              <w:adjustRightInd/>
              <w:jc w:val="right"/>
              <w:rPr>
                <w:rFonts w:ascii="Aptos Narrow" w:hAnsi="Aptos Narrow"/>
                <w:b/>
                <w:bCs/>
                <w:color w:val="000000"/>
                <w:sz w:val="24"/>
                <w:szCs w:val="24"/>
                <w:lang w:eastAsia="en-GB"/>
              </w:rPr>
            </w:pPr>
          </w:p>
        </w:tc>
        <w:tc>
          <w:tcPr>
            <w:tcW w:w="3969" w:type="dxa"/>
            <w:tcBorders>
              <w:top w:val="nil"/>
              <w:left w:val="single" w:sz="4" w:space="0" w:color="auto"/>
              <w:bottom w:val="single" w:sz="4" w:space="0" w:color="auto"/>
              <w:right w:val="single" w:sz="4" w:space="0" w:color="auto"/>
            </w:tcBorders>
            <w:shd w:val="clear" w:color="auto" w:fill="BDD6EE"/>
            <w:noWrap/>
            <w:vAlign w:val="bottom"/>
            <w:hideMark/>
          </w:tcPr>
          <w:p w14:paraId="7C3EF143" w14:textId="77777777" w:rsidR="00BE1063" w:rsidRPr="00BE1063" w:rsidRDefault="00BE1063" w:rsidP="00BE1063">
            <w:pPr>
              <w:widowControl/>
              <w:autoSpaceDE/>
              <w:autoSpaceDN/>
              <w:adjustRightInd/>
              <w:rPr>
                <w:rFonts w:ascii="Aptos Narrow" w:hAnsi="Aptos Narrow"/>
                <w:color w:val="000000"/>
                <w:sz w:val="24"/>
                <w:szCs w:val="24"/>
                <w:lang w:eastAsia="en-GB"/>
              </w:rPr>
            </w:pPr>
            <w:r w:rsidRPr="00BE1063">
              <w:rPr>
                <w:rFonts w:ascii="Aptos Narrow" w:hAnsi="Aptos Narrow"/>
                <w:color w:val="000000"/>
                <w:sz w:val="24"/>
                <w:szCs w:val="24"/>
                <w:lang w:eastAsia="en-GB"/>
              </w:rPr>
              <w:t xml:space="preserve">Room Hire </w:t>
            </w:r>
          </w:p>
        </w:tc>
        <w:tc>
          <w:tcPr>
            <w:tcW w:w="851" w:type="dxa"/>
            <w:tcBorders>
              <w:top w:val="nil"/>
              <w:left w:val="nil"/>
              <w:bottom w:val="single" w:sz="4" w:space="0" w:color="auto"/>
              <w:right w:val="single" w:sz="4" w:space="0" w:color="auto"/>
            </w:tcBorders>
            <w:shd w:val="clear" w:color="auto" w:fill="BDD6EE"/>
            <w:noWrap/>
            <w:vAlign w:val="bottom"/>
          </w:tcPr>
          <w:p w14:paraId="15BA997E" w14:textId="77777777" w:rsidR="00BE1063" w:rsidRPr="00BE1063" w:rsidRDefault="00BE1063" w:rsidP="00BE1063">
            <w:pPr>
              <w:widowControl/>
              <w:autoSpaceDE/>
              <w:autoSpaceDN/>
              <w:adjustRightInd/>
              <w:rPr>
                <w:rFonts w:ascii="Aptos Narrow" w:hAnsi="Aptos Narrow"/>
                <w:color w:val="000000"/>
                <w:sz w:val="24"/>
                <w:szCs w:val="24"/>
                <w:lang w:eastAsia="en-GB"/>
              </w:rPr>
            </w:pPr>
          </w:p>
        </w:tc>
        <w:tc>
          <w:tcPr>
            <w:tcW w:w="992" w:type="dxa"/>
            <w:tcBorders>
              <w:top w:val="nil"/>
              <w:left w:val="nil"/>
              <w:bottom w:val="single" w:sz="4" w:space="0" w:color="auto"/>
              <w:right w:val="single" w:sz="4" w:space="0" w:color="auto"/>
            </w:tcBorders>
            <w:shd w:val="clear" w:color="auto" w:fill="B3E5A1"/>
          </w:tcPr>
          <w:p w14:paraId="329F3DE2" w14:textId="77777777" w:rsidR="00BE1063" w:rsidRPr="00BE1063" w:rsidRDefault="00BE1063" w:rsidP="00BE1063">
            <w:pPr>
              <w:widowControl/>
              <w:autoSpaceDE/>
              <w:autoSpaceDN/>
              <w:adjustRightInd/>
              <w:jc w:val="right"/>
              <w:rPr>
                <w:rFonts w:ascii="Aptos Narrow" w:hAnsi="Aptos Narrow"/>
                <w:color w:val="000000"/>
                <w:sz w:val="24"/>
                <w:szCs w:val="24"/>
                <w:lang w:eastAsia="en-GB"/>
              </w:rPr>
            </w:pPr>
            <w:r w:rsidRPr="00BE1063">
              <w:rPr>
                <w:rFonts w:ascii="Aptos Narrow" w:hAnsi="Aptos Narrow"/>
                <w:color w:val="000000"/>
                <w:sz w:val="24"/>
                <w:szCs w:val="24"/>
                <w:lang w:eastAsia="en-GB"/>
              </w:rPr>
              <w:t>350</w:t>
            </w:r>
          </w:p>
        </w:tc>
        <w:tc>
          <w:tcPr>
            <w:tcW w:w="1276" w:type="dxa"/>
            <w:tcBorders>
              <w:top w:val="nil"/>
              <w:left w:val="nil"/>
              <w:bottom w:val="single" w:sz="4" w:space="0" w:color="auto"/>
              <w:right w:val="single" w:sz="4" w:space="0" w:color="auto"/>
            </w:tcBorders>
          </w:tcPr>
          <w:p w14:paraId="2215C90A" w14:textId="77777777" w:rsidR="00BE1063" w:rsidRPr="00BE1063" w:rsidRDefault="00BE1063" w:rsidP="00BE1063">
            <w:pPr>
              <w:widowControl/>
              <w:autoSpaceDE/>
              <w:autoSpaceDN/>
              <w:adjustRightInd/>
              <w:jc w:val="right"/>
              <w:rPr>
                <w:rFonts w:ascii="Aptos Narrow" w:hAnsi="Aptos Narrow"/>
                <w:color w:val="000000"/>
                <w:sz w:val="24"/>
                <w:szCs w:val="24"/>
                <w:lang w:eastAsia="en-GB"/>
              </w:rPr>
            </w:pPr>
          </w:p>
        </w:tc>
        <w:tc>
          <w:tcPr>
            <w:tcW w:w="2835" w:type="dxa"/>
            <w:tcBorders>
              <w:top w:val="nil"/>
              <w:left w:val="nil"/>
              <w:bottom w:val="single" w:sz="4" w:space="0" w:color="auto"/>
              <w:right w:val="single" w:sz="4" w:space="0" w:color="auto"/>
            </w:tcBorders>
          </w:tcPr>
          <w:p w14:paraId="38CE587A" w14:textId="77777777" w:rsidR="00BE1063" w:rsidRPr="00BE1063" w:rsidRDefault="00BE1063" w:rsidP="00BE1063">
            <w:pPr>
              <w:widowControl/>
              <w:autoSpaceDE/>
              <w:autoSpaceDN/>
              <w:adjustRightInd/>
              <w:jc w:val="both"/>
              <w:rPr>
                <w:rFonts w:ascii="Aptos Narrow" w:hAnsi="Aptos Narrow"/>
                <w:color w:val="000000"/>
                <w:sz w:val="24"/>
                <w:szCs w:val="24"/>
                <w:lang w:eastAsia="en-GB"/>
              </w:rPr>
            </w:pPr>
          </w:p>
        </w:tc>
      </w:tr>
      <w:tr w:rsidR="00BE1063" w:rsidRPr="00BE1063" w14:paraId="299376B3" w14:textId="77777777" w:rsidTr="00BE1063">
        <w:trPr>
          <w:trHeight w:val="420"/>
        </w:trPr>
        <w:tc>
          <w:tcPr>
            <w:tcW w:w="675" w:type="dxa"/>
            <w:tcBorders>
              <w:top w:val="nil"/>
              <w:left w:val="single" w:sz="8" w:space="0" w:color="auto"/>
              <w:bottom w:val="nil"/>
              <w:right w:val="nil"/>
            </w:tcBorders>
            <w:noWrap/>
            <w:vAlign w:val="bottom"/>
          </w:tcPr>
          <w:p w14:paraId="2EE1F7A0" w14:textId="77777777" w:rsidR="00BE1063" w:rsidRPr="00BE1063" w:rsidRDefault="00BE1063" w:rsidP="00BE1063">
            <w:pPr>
              <w:widowControl/>
              <w:autoSpaceDE/>
              <w:autoSpaceDN/>
              <w:adjustRightInd/>
              <w:jc w:val="right"/>
              <w:rPr>
                <w:rFonts w:ascii="Aptos Narrow" w:hAnsi="Aptos Narrow"/>
                <w:b/>
                <w:bCs/>
                <w:color w:val="000000"/>
                <w:sz w:val="24"/>
                <w:szCs w:val="24"/>
                <w:lang w:eastAsia="en-GB"/>
              </w:rPr>
            </w:pPr>
          </w:p>
        </w:tc>
        <w:tc>
          <w:tcPr>
            <w:tcW w:w="3969" w:type="dxa"/>
            <w:tcBorders>
              <w:top w:val="nil"/>
              <w:left w:val="single" w:sz="4" w:space="0" w:color="auto"/>
              <w:bottom w:val="single" w:sz="4" w:space="0" w:color="auto"/>
              <w:right w:val="single" w:sz="4" w:space="0" w:color="auto"/>
            </w:tcBorders>
            <w:shd w:val="clear" w:color="auto" w:fill="BDD6EE"/>
            <w:noWrap/>
            <w:vAlign w:val="bottom"/>
            <w:hideMark/>
          </w:tcPr>
          <w:p w14:paraId="2DE58BBE" w14:textId="77777777" w:rsidR="00BE1063" w:rsidRPr="00BE1063" w:rsidRDefault="00BE1063" w:rsidP="00BE1063">
            <w:pPr>
              <w:widowControl/>
              <w:autoSpaceDE/>
              <w:autoSpaceDN/>
              <w:adjustRightInd/>
              <w:rPr>
                <w:rFonts w:ascii="Aptos Narrow" w:hAnsi="Aptos Narrow"/>
                <w:color w:val="000000"/>
                <w:sz w:val="24"/>
                <w:szCs w:val="24"/>
                <w:lang w:eastAsia="en-GB"/>
              </w:rPr>
            </w:pPr>
            <w:r w:rsidRPr="00BE1063">
              <w:rPr>
                <w:rFonts w:ascii="Aptos Narrow" w:hAnsi="Aptos Narrow"/>
                <w:color w:val="000000"/>
                <w:sz w:val="24"/>
                <w:szCs w:val="24"/>
                <w:lang w:eastAsia="en-GB"/>
              </w:rPr>
              <w:t xml:space="preserve">Insurance </w:t>
            </w:r>
          </w:p>
        </w:tc>
        <w:tc>
          <w:tcPr>
            <w:tcW w:w="851" w:type="dxa"/>
            <w:tcBorders>
              <w:top w:val="nil"/>
              <w:left w:val="nil"/>
              <w:bottom w:val="single" w:sz="4" w:space="0" w:color="auto"/>
              <w:right w:val="single" w:sz="4" w:space="0" w:color="auto"/>
            </w:tcBorders>
            <w:shd w:val="clear" w:color="auto" w:fill="BDD6EE"/>
            <w:noWrap/>
            <w:vAlign w:val="bottom"/>
          </w:tcPr>
          <w:p w14:paraId="5A2ED0F6" w14:textId="77777777" w:rsidR="00BE1063" w:rsidRPr="00BE1063" w:rsidRDefault="00BE1063" w:rsidP="00BE1063">
            <w:pPr>
              <w:widowControl/>
              <w:autoSpaceDE/>
              <w:autoSpaceDN/>
              <w:adjustRightInd/>
              <w:rPr>
                <w:rFonts w:ascii="Aptos Narrow" w:hAnsi="Aptos Narrow"/>
                <w:color w:val="000000"/>
                <w:sz w:val="24"/>
                <w:szCs w:val="24"/>
                <w:lang w:eastAsia="en-GB"/>
              </w:rPr>
            </w:pPr>
          </w:p>
        </w:tc>
        <w:tc>
          <w:tcPr>
            <w:tcW w:w="992" w:type="dxa"/>
            <w:tcBorders>
              <w:top w:val="nil"/>
              <w:left w:val="nil"/>
              <w:bottom w:val="single" w:sz="4" w:space="0" w:color="auto"/>
              <w:right w:val="single" w:sz="4" w:space="0" w:color="auto"/>
            </w:tcBorders>
            <w:shd w:val="clear" w:color="auto" w:fill="B3E5A1"/>
          </w:tcPr>
          <w:p w14:paraId="51135E82" w14:textId="77777777" w:rsidR="00BE1063" w:rsidRPr="00BE1063" w:rsidRDefault="00BE1063" w:rsidP="00BE1063">
            <w:pPr>
              <w:widowControl/>
              <w:autoSpaceDE/>
              <w:autoSpaceDN/>
              <w:adjustRightInd/>
              <w:jc w:val="right"/>
              <w:rPr>
                <w:rFonts w:ascii="Aptos Narrow" w:hAnsi="Aptos Narrow"/>
                <w:color w:val="000000"/>
                <w:sz w:val="24"/>
                <w:szCs w:val="24"/>
                <w:lang w:eastAsia="en-GB"/>
              </w:rPr>
            </w:pPr>
            <w:r w:rsidRPr="00BE1063">
              <w:rPr>
                <w:rFonts w:ascii="Aptos Narrow" w:hAnsi="Aptos Narrow"/>
                <w:color w:val="000000"/>
                <w:sz w:val="24"/>
                <w:szCs w:val="24"/>
                <w:lang w:eastAsia="en-GB"/>
              </w:rPr>
              <w:t>300</w:t>
            </w:r>
          </w:p>
        </w:tc>
        <w:tc>
          <w:tcPr>
            <w:tcW w:w="1276" w:type="dxa"/>
            <w:tcBorders>
              <w:top w:val="nil"/>
              <w:left w:val="nil"/>
              <w:bottom w:val="single" w:sz="4" w:space="0" w:color="auto"/>
              <w:right w:val="single" w:sz="4" w:space="0" w:color="auto"/>
            </w:tcBorders>
          </w:tcPr>
          <w:p w14:paraId="6F1D85B4" w14:textId="77777777" w:rsidR="00BE1063" w:rsidRPr="00BE1063" w:rsidRDefault="00BE1063" w:rsidP="00BE1063">
            <w:pPr>
              <w:widowControl/>
              <w:autoSpaceDE/>
              <w:autoSpaceDN/>
              <w:adjustRightInd/>
              <w:jc w:val="right"/>
              <w:rPr>
                <w:rFonts w:ascii="Aptos Narrow" w:hAnsi="Aptos Narrow"/>
                <w:color w:val="000000"/>
                <w:sz w:val="24"/>
                <w:szCs w:val="24"/>
                <w:lang w:eastAsia="en-GB"/>
              </w:rPr>
            </w:pPr>
          </w:p>
        </w:tc>
        <w:tc>
          <w:tcPr>
            <w:tcW w:w="2835" w:type="dxa"/>
            <w:tcBorders>
              <w:top w:val="nil"/>
              <w:left w:val="nil"/>
              <w:bottom w:val="single" w:sz="4" w:space="0" w:color="auto"/>
              <w:right w:val="single" w:sz="4" w:space="0" w:color="auto"/>
            </w:tcBorders>
          </w:tcPr>
          <w:p w14:paraId="5A9F3A7B" w14:textId="77777777" w:rsidR="00BE1063" w:rsidRPr="00BE1063" w:rsidRDefault="00BE1063" w:rsidP="00BE1063">
            <w:pPr>
              <w:widowControl/>
              <w:autoSpaceDE/>
              <w:autoSpaceDN/>
              <w:adjustRightInd/>
              <w:jc w:val="both"/>
              <w:rPr>
                <w:rFonts w:ascii="Aptos Narrow" w:hAnsi="Aptos Narrow"/>
                <w:color w:val="000000"/>
                <w:sz w:val="24"/>
                <w:szCs w:val="24"/>
                <w:lang w:eastAsia="en-GB"/>
              </w:rPr>
            </w:pPr>
          </w:p>
        </w:tc>
      </w:tr>
      <w:tr w:rsidR="00BE1063" w:rsidRPr="00BE1063" w14:paraId="35B3BBD9" w14:textId="77777777" w:rsidTr="00BE1063">
        <w:trPr>
          <w:trHeight w:val="420"/>
        </w:trPr>
        <w:tc>
          <w:tcPr>
            <w:tcW w:w="675" w:type="dxa"/>
            <w:tcBorders>
              <w:top w:val="nil"/>
              <w:left w:val="single" w:sz="8" w:space="0" w:color="auto"/>
              <w:bottom w:val="nil"/>
              <w:right w:val="nil"/>
            </w:tcBorders>
            <w:noWrap/>
            <w:vAlign w:val="bottom"/>
          </w:tcPr>
          <w:p w14:paraId="193D67BA" w14:textId="77777777" w:rsidR="00BE1063" w:rsidRPr="00BE1063" w:rsidRDefault="00BE1063" w:rsidP="00BE1063">
            <w:pPr>
              <w:widowControl/>
              <w:autoSpaceDE/>
              <w:autoSpaceDN/>
              <w:adjustRightInd/>
              <w:jc w:val="right"/>
              <w:rPr>
                <w:rFonts w:ascii="Aptos Narrow" w:hAnsi="Aptos Narrow"/>
                <w:b/>
                <w:bCs/>
                <w:color w:val="000000"/>
                <w:sz w:val="24"/>
                <w:szCs w:val="24"/>
                <w:lang w:eastAsia="en-GB"/>
              </w:rPr>
            </w:pPr>
          </w:p>
        </w:tc>
        <w:tc>
          <w:tcPr>
            <w:tcW w:w="3969" w:type="dxa"/>
            <w:tcBorders>
              <w:top w:val="nil"/>
              <w:left w:val="single" w:sz="4" w:space="0" w:color="auto"/>
              <w:bottom w:val="single" w:sz="4" w:space="0" w:color="auto"/>
              <w:right w:val="single" w:sz="4" w:space="0" w:color="auto"/>
            </w:tcBorders>
            <w:shd w:val="clear" w:color="auto" w:fill="BDD6EE"/>
            <w:noWrap/>
            <w:vAlign w:val="bottom"/>
            <w:hideMark/>
          </w:tcPr>
          <w:p w14:paraId="63C114F9" w14:textId="77777777" w:rsidR="00BE1063" w:rsidRPr="00BE1063" w:rsidRDefault="00BE1063" w:rsidP="00BE1063">
            <w:pPr>
              <w:widowControl/>
              <w:autoSpaceDE/>
              <w:autoSpaceDN/>
              <w:adjustRightInd/>
              <w:rPr>
                <w:rFonts w:ascii="Aptos Narrow" w:hAnsi="Aptos Narrow"/>
                <w:color w:val="000000"/>
                <w:sz w:val="24"/>
                <w:szCs w:val="24"/>
                <w:lang w:eastAsia="en-GB"/>
              </w:rPr>
            </w:pPr>
            <w:r w:rsidRPr="00BE1063">
              <w:rPr>
                <w:rFonts w:ascii="Aptos Narrow" w:hAnsi="Aptos Narrow"/>
                <w:color w:val="000000"/>
                <w:sz w:val="24"/>
                <w:szCs w:val="24"/>
                <w:lang w:eastAsia="en-GB"/>
              </w:rPr>
              <w:t xml:space="preserve">Subscriptions/ memberships </w:t>
            </w:r>
          </w:p>
        </w:tc>
        <w:tc>
          <w:tcPr>
            <w:tcW w:w="851" w:type="dxa"/>
            <w:tcBorders>
              <w:top w:val="nil"/>
              <w:left w:val="nil"/>
              <w:bottom w:val="single" w:sz="4" w:space="0" w:color="auto"/>
              <w:right w:val="single" w:sz="4" w:space="0" w:color="auto"/>
            </w:tcBorders>
            <w:shd w:val="clear" w:color="auto" w:fill="BDD6EE"/>
            <w:noWrap/>
            <w:vAlign w:val="bottom"/>
          </w:tcPr>
          <w:p w14:paraId="014E7C76" w14:textId="77777777" w:rsidR="00BE1063" w:rsidRPr="00BE1063" w:rsidRDefault="00BE1063" w:rsidP="00BE1063">
            <w:pPr>
              <w:widowControl/>
              <w:autoSpaceDE/>
              <w:autoSpaceDN/>
              <w:adjustRightInd/>
              <w:rPr>
                <w:rFonts w:ascii="Aptos Narrow" w:hAnsi="Aptos Narrow"/>
                <w:color w:val="000000"/>
                <w:sz w:val="24"/>
                <w:szCs w:val="24"/>
                <w:lang w:eastAsia="en-GB"/>
              </w:rPr>
            </w:pPr>
          </w:p>
        </w:tc>
        <w:tc>
          <w:tcPr>
            <w:tcW w:w="992" w:type="dxa"/>
            <w:tcBorders>
              <w:top w:val="nil"/>
              <w:left w:val="nil"/>
              <w:bottom w:val="single" w:sz="4" w:space="0" w:color="auto"/>
              <w:right w:val="single" w:sz="4" w:space="0" w:color="auto"/>
            </w:tcBorders>
            <w:shd w:val="clear" w:color="auto" w:fill="B3E5A1"/>
          </w:tcPr>
          <w:p w14:paraId="3B0972D7" w14:textId="77777777" w:rsidR="00BE1063" w:rsidRPr="00BE1063" w:rsidRDefault="00BE1063" w:rsidP="00BE1063">
            <w:pPr>
              <w:widowControl/>
              <w:autoSpaceDE/>
              <w:autoSpaceDN/>
              <w:adjustRightInd/>
              <w:jc w:val="right"/>
              <w:rPr>
                <w:rFonts w:ascii="Aptos Narrow" w:hAnsi="Aptos Narrow"/>
                <w:color w:val="000000"/>
                <w:sz w:val="24"/>
                <w:szCs w:val="24"/>
                <w:lang w:eastAsia="en-GB"/>
              </w:rPr>
            </w:pPr>
            <w:r w:rsidRPr="00BE1063">
              <w:rPr>
                <w:rFonts w:ascii="Aptos Narrow" w:hAnsi="Aptos Narrow"/>
                <w:color w:val="000000"/>
                <w:sz w:val="24"/>
                <w:szCs w:val="24"/>
                <w:lang w:eastAsia="en-GB"/>
              </w:rPr>
              <w:t>370</w:t>
            </w:r>
          </w:p>
        </w:tc>
        <w:tc>
          <w:tcPr>
            <w:tcW w:w="1276" w:type="dxa"/>
            <w:tcBorders>
              <w:top w:val="nil"/>
              <w:left w:val="nil"/>
              <w:bottom w:val="single" w:sz="4" w:space="0" w:color="auto"/>
              <w:right w:val="single" w:sz="4" w:space="0" w:color="auto"/>
            </w:tcBorders>
          </w:tcPr>
          <w:p w14:paraId="74876FE1" w14:textId="77777777" w:rsidR="00BE1063" w:rsidRPr="00BE1063" w:rsidRDefault="00BE1063" w:rsidP="00BE1063">
            <w:pPr>
              <w:widowControl/>
              <w:autoSpaceDE/>
              <w:autoSpaceDN/>
              <w:adjustRightInd/>
              <w:jc w:val="right"/>
              <w:rPr>
                <w:rFonts w:ascii="Aptos Narrow" w:hAnsi="Aptos Narrow"/>
                <w:color w:val="000000"/>
                <w:sz w:val="24"/>
                <w:szCs w:val="24"/>
                <w:lang w:eastAsia="en-GB"/>
              </w:rPr>
            </w:pPr>
          </w:p>
        </w:tc>
        <w:tc>
          <w:tcPr>
            <w:tcW w:w="2835" w:type="dxa"/>
            <w:tcBorders>
              <w:top w:val="nil"/>
              <w:left w:val="nil"/>
              <w:bottom w:val="single" w:sz="4" w:space="0" w:color="auto"/>
              <w:right w:val="single" w:sz="4" w:space="0" w:color="auto"/>
            </w:tcBorders>
          </w:tcPr>
          <w:p w14:paraId="0ADC04E0" w14:textId="77777777" w:rsidR="00BE1063" w:rsidRPr="00BE1063" w:rsidRDefault="00BE1063" w:rsidP="00BE1063">
            <w:pPr>
              <w:widowControl/>
              <w:autoSpaceDE/>
              <w:autoSpaceDN/>
              <w:adjustRightInd/>
              <w:jc w:val="both"/>
              <w:rPr>
                <w:rFonts w:ascii="Aptos Narrow" w:hAnsi="Aptos Narrow"/>
                <w:color w:val="000000"/>
                <w:sz w:val="24"/>
                <w:szCs w:val="24"/>
                <w:lang w:eastAsia="en-GB"/>
              </w:rPr>
            </w:pPr>
          </w:p>
        </w:tc>
      </w:tr>
      <w:tr w:rsidR="00BE1063" w:rsidRPr="00BE1063" w14:paraId="55D6FA23" w14:textId="77777777" w:rsidTr="00BE1063">
        <w:trPr>
          <w:trHeight w:val="420"/>
        </w:trPr>
        <w:tc>
          <w:tcPr>
            <w:tcW w:w="675" w:type="dxa"/>
            <w:tcBorders>
              <w:top w:val="nil"/>
              <w:left w:val="single" w:sz="8" w:space="0" w:color="auto"/>
              <w:bottom w:val="nil"/>
              <w:right w:val="nil"/>
            </w:tcBorders>
            <w:noWrap/>
            <w:vAlign w:val="bottom"/>
          </w:tcPr>
          <w:p w14:paraId="4B3A4FB2" w14:textId="77777777" w:rsidR="00BE1063" w:rsidRPr="00BE1063" w:rsidRDefault="00BE1063" w:rsidP="00BE1063">
            <w:pPr>
              <w:widowControl/>
              <w:autoSpaceDE/>
              <w:autoSpaceDN/>
              <w:adjustRightInd/>
              <w:jc w:val="right"/>
              <w:rPr>
                <w:rFonts w:ascii="Aptos Narrow" w:hAnsi="Aptos Narrow"/>
                <w:b/>
                <w:bCs/>
                <w:color w:val="000000"/>
                <w:sz w:val="24"/>
                <w:szCs w:val="24"/>
                <w:lang w:eastAsia="en-GB"/>
              </w:rPr>
            </w:pPr>
          </w:p>
        </w:tc>
        <w:tc>
          <w:tcPr>
            <w:tcW w:w="3969" w:type="dxa"/>
            <w:tcBorders>
              <w:top w:val="nil"/>
              <w:left w:val="single" w:sz="4" w:space="0" w:color="auto"/>
              <w:bottom w:val="single" w:sz="4" w:space="0" w:color="auto"/>
              <w:right w:val="single" w:sz="4" w:space="0" w:color="auto"/>
            </w:tcBorders>
            <w:shd w:val="clear" w:color="auto" w:fill="BDD6EE"/>
            <w:noWrap/>
            <w:vAlign w:val="bottom"/>
            <w:hideMark/>
          </w:tcPr>
          <w:p w14:paraId="17102DAB" w14:textId="77777777" w:rsidR="00BE1063" w:rsidRPr="00BE1063" w:rsidRDefault="00BE1063" w:rsidP="00BE1063">
            <w:pPr>
              <w:widowControl/>
              <w:autoSpaceDE/>
              <w:autoSpaceDN/>
              <w:adjustRightInd/>
              <w:rPr>
                <w:rFonts w:ascii="Aptos Narrow" w:hAnsi="Aptos Narrow"/>
                <w:color w:val="000000"/>
                <w:sz w:val="24"/>
                <w:szCs w:val="24"/>
                <w:lang w:eastAsia="en-GB"/>
              </w:rPr>
            </w:pPr>
            <w:r w:rsidRPr="00BE1063">
              <w:rPr>
                <w:rFonts w:ascii="Aptos Narrow" w:hAnsi="Aptos Narrow"/>
                <w:color w:val="000000"/>
                <w:sz w:val="24"/>
                <w:szCs w:val="24"/>
                <w:lang w:eastAsia="en-GB"/>
              </w:rPr>
              <w:t xml:space="preserve">Streetscape &amp; Community projects </w:t>
            </w:r>
          </w:p>
          <w:p w14:paraId="62B4AFF8" w14:textId="77777777" w:rsidR="00BE1063" w:rsidRPr="00BE1063" w:rsidRDefault="00BE1063" w:rsidP="00BE1063">
            <w:pPr>
              <w:widowControl/>
              <w:autoSpaceDE/>
              <w:autoSpaceDN/>
              <w:adjustRightInd/>
              <w:rPr>
                <w:rFonts w:ascii="Aptos Narrow" w:hAnsi="Aptos Narrow"/>
                <w:color w:val="000000"/>
                <w:sz w:val="24"/>
                <w:szCs w:val="24"/>
                <w:lang w:eastAsia="en-GB"/>
              </w:rPr>
            </w:pPr>
            <w:r w:rsidRPr="00BE1063">
              <w:rPr>
                <w:rFonts w:ascii="Aptos Narrow" w:hAnsi="Aptos Narrow"/>
                <w:color w:val="000000"/>
                <w:sz w:val="24"/>
                <w:szCs w:val="24"/>
                <w:lang w:eastAsia="en-GB"/>
              </w:rPr>
              <w:t>Christmas tree</w:t>
            </w:r>
          </w:p>
        </w:tc>
        <w:tc>
          <w:tcPr>
            <w:tcW w:w="851" w:type="dxa"/>
            <w:tcBorders>
              <w:top w:val="nil"/>
              <w:left w:val="nil"/>
              <w:bottom w:val="single" w:sz="4" w:space="0" w:color="auto"/>
              <w:right w:val="single" w:sz="4" w:space="0" w:color="auto"/>
            </w:tcBorders>
            <w:shd w:val="clear" w:color="auto" w:fill="BDD6EE"/>
            <w:noWrap/>
            <w:vAlign w:val="bottom"/>
          </w:tcPr>
          <w:p w14:paraId="48CF956F" w14:textId="77777777" w:rsidR="00BE1063" w:rsidRPr="00BE1063" w:rsidRDefault="00BE1063" w:rsidP="00BE1063">
            <w:pPr>
              <w:widowControl/>
              <w:autoSpaceDE/>
              <w:autoSpaceDN/>
              <w:adjustRightInd/>
              <w:rPr>
                <w:rFonts w:ascii="Aptos Narrow" w:hAnsi="Aptos Narrow"/>
                <w:color w:val="000000"/>
                <w:sz w:val="24"/>
                <w:szCs w:val="24"/>
                <w:lang w:eastAsia="en-GB"/>
              </w:rPr>
            </w:pPr>
          </w:p>
        </w:tc>
        <w:tc>
          <w:tcPr>
            <w:tcW w:w="992" w:type="dxa"/>
            <w:tcBorders>
              <w:top w:val="nil"/>
              <w:left w:val="nil"/>
              <w:bottom w:val="single" w:sz="4" w:space="0" w:color="auto"/>
              <w:right w:val="single" w:sz="4" w:space="0" w:color="auto"/>
            </w:tcBorders>
            <w:shd w:val="clear" w:color="auto" w:fill="B3E5A1"/>
          </w:tcPr>
          <w:p w14:paraId="5EA4A315" w14:textId="77777777" w:rsidR="00BE1063" w:rsidRPr="00BE1063" w:rsidRDefault="00BE1063" w:rsidP="00BE1063">
            <w:pPr>
              <w:widowControl/>
              <w:autoSpaceDE/>
              <w:autoSpaceDN/>
              <w:adjustRightInd/>
              <w:jc w:val="right"/>
              <w:rPr>
                <w:rFonts w:ascii="Aptos Narrow" w:hAnsi="Aptos Narrow"/>
                <w:color w:val="000000"/>
                <w:sz w:val="24"/>
                <w:szCs w:val="24"/>
                <w:lang w:eastAsia="en-GB"/>
              </w:rPr>
            </w:pPr>
          </w:p>
          <w:p w14:paraId="6D113BB6" w14:textId="77777777" w:rsidR="00BE1063" w:rsidRPr="00BE1063" w:rsidRDefault="00BE1063" w:rsidP="00BE1063">
            <w:pPr>
              <w:widowControl/>
              <w:autoSpaceDE/>
              <w:autoSpaceDN/>
              <w:adjustRightInd/>
              <w:jc w:val="right"/>
              <w:rPr>
                <w:rFonts w:ascii="Aptos Narrow" w:hAnsi="Aptos Narrow"/>
                <w:color w:val="000000"/>
                <w:sz w:val="24"/>
                <w:szCs w:val="24"/>
                <w:lang w:eastAsia="en-GB"/>
              </w:rPr>
            </w:pPr>
            <w:r w:rsidRPr="00BE1063">
              <w:rPr>
                <w:rFonts w:ascii="Aptos Narrow" w:hAnsi="Aptos Narrow"/>
                <w:color w:val="000000"/>
                <w:sz w:val="24"/>
                <w:szCs w:val="24"/>
                <w:lang w:eastAsia="en-GB"/>
              </w:rPr>
              <w:t>4194</w:t>
            </w:r>
          </w:p>
        </w:tc>
        <w:tc>
          <w:tcPr>
            <w:tcW w:w="1276" w:type="dxa"/>
            <w:tcBorders>
              <w:top w:val="nil"/>
              <w:left w:val="nil"/>
              <w:bottom w:val="single" w:sz="4" w:space="0" w:color="auto"/>
              <w:right w:val="single" w:sz="4" w:space="0" w:color="auto"/>
            </w:tcBorders>
            <w:vAlign w:val="bottom"/>
          </w:tcPr>
          <w:p w14:paraId="492CA236" w14:textId="77777777" w:rsidR="00BE1063" w:rsidRPr="00BE1063" w:rsidRDefault="00BE1063" w:rsidP="00BE1063">
            <w:pPr>
              <w:widowControl/>
              <w:autoSpaceDE/>
              <w:autoSpaceDN/>
              <w:adjustRightInd/>
              <w:jc w:val="right"/>
              <w:rPr>
                <w:rFonts w:ascii="Aptos Narrow" w:hAnsi="Aptos Narrow"/>
                <w:color w:val="000000"/>
                <w:sz w:val="24"/>
                <w:szCs w:val="24"/>
                <w:lang w:eastAsia="en-GB"/>
              </w:rPr>
            </w:pPr>
          </w:p>
        </w:tc>
        <w:tc>
          <w:tcPr>
            <w:tcW w:w="2835" w:type="dxa"/>
            <w:tcBorders>
              <w:top w:val="nil"/>
              <w:left w:val="nil"/>
              <w:bottom w:val="single" w:sz="4" w:space="0" w:color="auto"/>
              <w:right w:val="single" w:sz="4" w:space="0" w:color="auto"/>
            </w:tcBorders>
          </w:tcPr>
          <w:p w14:paraId="5057DD70" w14:textId="77777777" w:rsidR="00BE1063" w:rsidRPr="00BE1063" w:rsidRDefault="00BE1063" w:rsidP="00BE1063">
            <w:pPr>
              <w:widowControl/>
              <w:autoSpaceDE/>
              <w:autoSpaceDN/>
              <w:adjustRightInd/>
              <w:jc w:val="both"/>
              <w:rPr>
                <w:rFonts w:ascii="Aptos Narrow" w:hAnsi="Aptos Narrow"/>
                <w:color w:val="000000"/>
                <w:sz w:val="24"/>
                <w:szCs w:val="24"/>
                <w:lang w:eastAsia="en-GB"/>
              </w:rPr>
            </w:pPr>
          </w:p>
        </w:tc>
      </w:tr>
      <w:tr w:rsidR="00BE1063" w:rsidRPr="00BE1063" w14:paraId="46B0E07C" w14:textId="77777777" w:rsidTr="00BE1063">
        <w:trPr>
          <w:trHeight w:val="420"/>
        </w:trPr>
        <w:tc>
          <w:tcPr>
            <w:tcW w:w="675" w:type="dxa"/>
            <w:tcBorders>
              <w:top w:val="nil"/>
              <w:left w:val="single" w:sz="8" w:space="0" w:color="auto"/>
              <w:bottom w:val="nil"/>
              <w:right w:val="nil"/>
            </w:tcBorders>
            <w:noWrap/>
            <w:vAlign w:val="bottom"/>
          </w:tcPr>
          <w:p w14:paraId="3346F27F" w14:textId="77777777" w:rsidR="00BE1063" w:rsidRPr="00BE1063" w:rsidRDefault="00BE1063" w:rsidP="00BE1063">
            <w:pPr>
              <w:widowControl/>
              <w:autoSpaceDE/>
              <w:autoSpaceDN/>
              <w:adjustRightInd/>
              <w:jc w:val="right"/>
              <w:rPr>
                <w:rFonts w:ascii="Aptos Narrow" w:hAnsi="Aptos Narrow"/>
                <w:b/>
                <w:bCs/>
                <w:color w:val="000000"/>
                <w:sz w:val="24"/>
                <w:szCs w:val="24"/>
                <w:lang w:eastAsia="en-GB"/>
              </w:rPr>
            </w:pPr>
          </w:p>
        </w:tc>
        <w:tc>
          <w:tcPr>
            <w:tcW w:w="3969" w:type="dxa"/>
            <w:tcBorders>
              <w:top w:val="nil"/>
              <w:left w:val="single" w:sz="4" w:space="0" w:color="auto"/>
              <w:bottom w:val="single" w:sz="4" w:space="0" w:color="auto"/>
              <w:right w:val="single" w:sz="4" w:space="0" w:color="auto"/>
            </w:tcBorders>
            <w:shd w:val="clear" w:color="auto" w:fill="BDD6EE"/>
            <w:noWrap/>
            <w:vAlign w:val="bottom"/>
            <w:hideMark/>
          </w:tcPr>
          <w:p w14:paraId="43D1CD8D" w14:textId="77777777" w:rsidR="00BE1063" w:rsidRPr="00BE1063" w:rsidRDefault="00BE1063" w:rsidP="00BE1063">
            <w:pPr>
              <w:widowControl/>
              <w:autoSpaceDE/>
              <w:autoSpaceDN/>
              <w:adjustRightInd/>
              <w:rPr>
                <w:rFonts w:ascii="Aptos Narrow" w:hAnsi="Aptos Narrow"/>
                <w:color w:val="000000"/>
                <w:sz w:val="24"/>
                <w:szCs w:val="24"/>
                <w:lang w:eastAsia="en-GB"/>
              </w:rPr>
            </w:pPr>
            <w:r w:rsidRPr="00BE1063">
              <w:rPr>
                <w:rFonts w:ascii="Aptos Narrow" w:hAnsi="Aptos Narrow"/>
                <w:color w:val="000000"/>
                <w:sz w:val="24"/>
                <w:szCs w:val="24"/>
                <w:lang w:eastAsia="en-GB"/>
              </w:rPr>
              <w:t xml:space="preserve">Annual Audit of accounts </w:t>
            </w:r>
          </w:p>
        </w:tc>
        <w:tc>
          <w:tcPr>
            <w:tcW w:w="851" w:type="dxa"/>
            <w:tcBorders>
              <w:top w:val="nil"/>
              <w:left w:val="nil"/>
              <w:bottom w:val="single" w:sz="4" w:space="0" w:color="auto"/>
              <w:right w:val="single" w:sz="4" w:space="0" w:color="auto"/>
            </w:tcBorders>
            <w:shd w:val="clear" w:color="auto" w:fill="BDD6EE"/>
            <w:noWrap/>
            <w:vAlign w:val="bottom"/>
          </w:tcPr>
          <w:p w14:paraId="62C764C6" w14:textId="77777777" w:rsidR="00BE1063" w:rsidRPr="00BE1063" w:rsidRDefault="00BE1063" w:rsidP="00BE1063">
            <w:pPr>
              <w:widowControl/>
              <w:autoSpaceDE/>
              <w:autoSpaceDN/>
              <w:adjustRightInd/>
              <w:rPr>
                <w:rFonts w:ascii="Aptos Narrow" w:hAnsi="Aptos Narrow"/>
                <w:color w:val="000000"/>
                <w:sz w:val="24"/>
                <w:szCs w:val="24"/>
                <w:lang w:eastAsia="en-GB"/>
              </w:rPr>
            </w:pPr>
          </w:p>
        </w:tc>
        <w:tc>
          <w:tcPr>
            <w:tcW w:w="992" w:type="dxa"/>
            <w:tcBorders>
              <w:top w:val="nil"/>
              <w:left w:val="nil"/>
              <w:bottom w:val="single" w:sz="4" w:space="0" w:color="auto"/>
              <w:right w:val="single" w:sz="4" w:space="0" w:color="auto"/>
            </w:tcBorders>
            <w:shd w:val="clear" w:color="auto" w:fill="B3E5A1"/>
          </w:tcPr>
          <w:p w14:paraId="1671F5DF" w14:textId="77777777" w:rsidR="00BE1063" w:rsidRPr="00BE1063" w:rsidRDefault="00BE1063" w:rsidP="00BE1063">
            <w:pPr>
              <w:widowControl/>
              <w:autoSpaceDE/>
              <w:autoSpaceDN/>
              <w:adjustRightInd/>
              <w:jc w:val="right"/>
              <w:rPr>
                <w:rFonts w:ascii="Aptos Narrow" w:hAnsi="Aptos Narrow"/>
                <w:color w:val="000000"/>
                <w:sz w:val="24"/>
                <w:szCs w:val="24"/>
                <w:lang w:eastAsia="en-GB"/>
              </w:rPr>
            </w:pPr>
            <w:r w:rsidRPr="00BE1063">
              <w:rPr>
                <w:rFonts w:ascii="Aptos Narrow" w:hAnsi="Aptos Narrow"/>
                <w:color w:val="000000"/>
                <w:sz w:val="24"/>
                <w:szCs w:val="24"/>
                <w:lang w:eastAsia="en-GB"/>
              </w:rPr>
              <w:t>300</w:t>
            </w:r>
          </w:p>
        </w:tc>
        <w:tc>
          <w:tcPr>
            <w:tcW w:w="1276" w:type="dxa"/>
            <w:tcBorders>
              <w:top w:val="nil"/>
              <w:left w:val="nil"/>
              <w:bottom w:val="single" w:sz="4" w:space="0" w:color="auto"/>
              <w:right w:val="single" w:sz="4" w:space="0" w:color="auto"/>
            </w:tcBorders>
            <w:vAlign w:val="bottom"/>
          </w:tcPr>
          <w:p w14:paraId="2CF21BBE" w14:textId="77777777" w:rsidR="00BE1063" w:rsidRPr="00BE1063" w:rsidRDefault="00BE1063" w:rsidP="00BE1063">
            <w:pPr>
              <w:widowControl/>
              <w:autoSpaceDE/>
              <w:autoSpaceDN/>
              <w:adjustRightInd/>
              <w:jc w:val="right"/>
              <w:rPr>
                <w:rFonts w:ascii="Aptos Narrow" w:hAnsi="Aptos Narrow"/>
                <w:color w:val="000000"/>
                <w:sz w:val="24"/>
                <w:szCs w:val="24"/>
                <w:lang w:eastAsia="en-GB"/>
              </w:rPr>
            </w:pPr>
          </w:p>
        </w:tc>
        <w:tc>
          <w:tcPr>
            <w:tcW w:w="2835" w:type="dxa"/>
            <w:tcBorders>
              <w:top w:val="nil"/>
              <w:left w:val="nil"/>
              <w:bottom w:val="single" w:sz="4" w:space="0" w:color="auto"/>
              <w:right w:val="single" w:sz="4" w:space="0" w:color="auto"/>
            </w:tcBorders>
          </w:tcPr>
          <w:p w14:paraId="5F1F168C" w14:textId="77777777" w:rsidR="00BE1063" w:rsidRPr="00BE1063" w:rsidRDefault="00BE1063" w:rsidP="00BE1063">
            <w:pPr>
              <w:widowControl/>
              <w:autoSpaceDE/>
              <w:autoSpaceDN/>
              <w:adjustRightInd/>
              <w:jc w:val="both"/>
              <w:rPr>
                <w:rFonts w:ascii="Aptos Narrow" w:hAnsi="Aptos Narrow"/>
                <w:color w:val="000000"/>
                <w:sz w:val="24"/>
                <w:szCs w:val="24"/>
                <w:lang w:eastAsia="en-GB"/>
              </w:rPr>
            </w:pPr>
          </w:p>
        </w:tc>
      </w:tr>
      <w:tr w:rsidR="00BE1063" w:rsidRPr="00BE1063" w14:paraId="2F3AFCF1" w14:textId="77777777" w:rsidTr="00BE1063">
        <w:trPr>
          <w:trHeight w:val="420"/>
        </w:trPr>
        <w:tc>
          <w:tcPr>
            <w:tcW w:w="675" w:type="dxa"/>
            <w:tcBorders>
              <w:top w:val="nil"/>
              <w:left w:val="single" w:sz="8" w:space="0" w:color="auto"/>
              <w:bottom w:val="nil"/>
              <w:right w:val="nil"/>
            </w:tcBorders>
            <w:noWrap/>
            <w:vAlign w:val="bottom"/>
          </w:tcPr>
          <w:p w14:paraId="0AA0D6E8" w14:textId="77777777" w:rsidR="00BE1063" w:rsidRPr="00BE1063" w:rsidRDefault="00BE1063" w:rsidP="00BE1063">
            <w:pPr>
              <w:widowControl/>
              <w:autoSpaceDE/>
              <w:autoSpaceDN/>
              <w:adjustRightInd/>
              <w:jc w:val="right"/>
              <w:rPr>
                <w:rFonts w:ascii="Aptos Narrow" w:hAnsi="Aptos Narrow"/>
                <w:b/>
                <w:bCs/>
                <w:color w:val="000000"/>
                <w:sz w:val="24"/>
                <w:szCs w:val="24"/>
                <w:lang w:eastAsia="en-GB"/>
              </w:rPr>
            </w:pPr>
          </w:p>
        </w:tc>
        <w:tc>
          <w:tcPr>
            <w:tcW w:w="3969" w:type="dxa"/>
            <w:tcBorders>
              <w:top w:val="nil"/>
              <w:left w:val="single" w:sz="4" w:space="0" w:color="auto"/>
              <w:bottom w:val="single" w:sz="4" w:space="0" w:color="auto"/>
              <w:right w:val="single" w:sz="4" w:space="0" w:color="auto"/>
            </w:tcBorders>
            <w:shd w:val="clear" w:color="auto" w:fill="BDD6EE"/>
            <w:noWrap/>
            <w:vAlign w:val="bottom"/>
            <w:hideMark/>
          </w:tcPr>
          <w:p w14:paraId="57613E4C" w14:textId="77777777" w:rsidR="00BE1063" w:rsidRPr="00BE1063" w:rsidRDefault="00BE1063" w:rsidP="00BE1063">
            <w:pPr>
              <w:widowControl/>
              <w:autoSpaceDE/>
              <w:autoSpaceDN/>
              <w:adjustRightInd/>
              <w:rPr>
                <w:rFonts w:ascii="Aptos Narrow" w:hAnsi="Aptos Narrow"/>
                <w:color w:val="000000"/>
                <w:sz w:val="24"/>
                <w:szCs w:val="24"/>
                <w:lang w:eastAsia="en-GB"/>
              </w:rPr>
            </w:pPr>
            <w:r w:rsidRPr="00BE1063">
              <w:rPr>
                <w:rFonts w:ascii="Aptos Narrow" w:hAnsi="Aptos Narrow"/>
                <w:color w:val="000000"/>
                <w:sz w:val="24"/>
                <w:szCs w:val="24"/>
                <w:lang w:eastAsia="en-GB"/>
              </w:rPr>
              <w:t xml:space="preserve">Training of Councillors and staff </w:t>
            </w:r>
          </w:p>
        </w:tc>
        <w:tc>
          <w:tcPr>
            <w:tcW w:w="851" w:type="dxa"/>
            <w:tcBorders>
              <w:top w:val="nil"/>
              <w:left w:val="nil"/>
              <w:bottom w:val="single" w:sz="4" w:space="0" w:color="auto"/>
              <w:right w:val="single" w:sz="4" w:space="0" w:color="auto"/>
            </w:tcBorders>
            <w:shd w:val="clear" w:color="auto" w:fill="BDD6EE"/>
            <w:noWrap/>
            <w:vAlign w:val="bottom"/>
          </w:tcPr>
          <w:p w14:paraId="489FD668" w14:textId="77777777" w:rsidR="00BE1063" w:rsidRPr="00BE1063" w:rsidRDefault="00BE1063" w:rsidP="00BE1063">
            <w:pPr>
              <w:widowControl/>
              <w:autoSpaceDE/>
              <w:autoSpaceDN/>
              <w:adjustRightInd/>
              <w:rPr>
                <w:rFonts w:ascii="Aptos Narrow" w:hAnsi="Aptos Narrow"/>
                <w:color w:val="000000"/>
                <w:sz w:val="24"/>
                <w:szCs w:val="24"/>
                <w:lang w:eastAsia="en-GB"/>
              </w:rPr>
            </w:pPr>
          </w:p>
        </w:tc>
        <w:tc>
          <w:tcPr>
            <w:tcW w:w="992" w:type="dxa"/>
            <w:tcBorders>
              <w:top w:val="nil"/>
              <w:left w:val="nil"/>
              <w:bottom w:val="single" w:sz="4" w:space="0" w:color="auto"/>
              <w:right w:val="single" w:sz="4" w:space="0" w:color="auto"/>
            </w:tcBorders>
            <w:shd w:val="clear" w:color="auto" w:fill="B3E5A1"/>
          </w:tcPr>
          <w:p w14:paraId="36F123BB" w14:textId="77777777" w:rsidR="00BE1063" w:rsidRPr="00BE1063" w:rsidRDefault="00BE1063" w:rsidP="00BE1063">
            <w:pPr>
              <w:widowControl/>
              <w:autoSpaceDE/>
              <w:autoSpaceDN/>
              <w:adjustRightInd/>
              <w:jc w:val="right"/>
              <w:rPr>
                <w:rFonts w:ascii="Aptos Narrow" w:hAnsi="Aptos Narrow"/>
                <w:color w:val="000000"/>
                <w:sz w:val="24"/>
                <w:szCs w:val="24"/>
                <w:lang w:eastAsia="en-GB"/>
              </w:rPr>
            </w:pPr>
            <w:r w:rsidRPr="00BE1063">
              <w:rPr>
                <w:rFonts w:ascii="Aptos Narrow" w:hAnsi="Aptos Narrow"/>
                <w:color w:val="000000"/>
                <w:sz w:val="24"/>
                <w:szCs w:val="24"/>
                <w:lang w:eastAsia="en-GB"/>
              </w:rPr>
              <w:t>50</w:t>
            </w:r>
          </w:p>
        </w:tc>
        <w:tc>
          <w:tcPr>
            <w:tcW w:w="1276" w:type="dxa"/>
            <w:tcBorders>
              <w:top w:val="nil"/>
              <w:left w:val="nil"/>
              <w:bottom w:val="single" w:sz="4" w:space="0" w:color="auto"/>
              <w:right w:val="single" w:sz="4" w:space="0" w:color="auto"/>
            </w:tcBorders>
            <w:vAlign w:val="bottom"/>
          </w:tcPr>
          <w:p w14:paraId="5BF48F81" w14:textId="77777777" w:rsidR="00BE1063" w:rsidRPr="00BE1063" w:rsidRDefault="00BE1063" w:rsidP="00BE1063">
            <w:pPr>
              <w:widowControl/>
              <w:autoSpaceDE/>
              <w:autoSpaceDN/>
              <w:adjustRightInd/>
              <w:jc w:val="right"/>
              <w:rPr>
                <w:rFonts w:ascii="Aptos Narrow" w:hAnsi="Aptos Narrow"/>
                <w:color w:val="000000"/>
                <w:sz w:val="24"/>
                <w:szCs w:val="24"/>
                <w:lang w:eastAsia="en-GB"/>
              </w:rPr>
            </w:pPr>
          </w:p>
        </w:tc>
        <w:tc>
          <w:tcPr>
            <w:tcW w:w="2835" w:type="dxa"/>
            <w:tcBorders>
              <w:top w:val="nil"/>
              <w:left w:val="nil"/>
              <w:bottom w:val="single" w:sz="4" w:space="0" w:color="auto"/>
              <w:right w:val="single" w:sz="4" w:space="0" w:color="auto"/>
            </w:tcBorders>
          </w:tcPr>
          <w:p w14:paraId="50322825" w14:textId="77777777" w:rsidR="00BE1063" w:rsidRPr="00BE1063" w:rsidRDefault="00BE1063" w:rsidP="00BE1063">
            <w:pPr>
              <w:widowControl/>
              <w:autoSpaceDE/>
              <w:autoSpaceDN/>
              <w:adjustRightInd/>
              <w:jc w:val="both"/>
              <w:rPr>
                <w:rFonts w:ascii="Aptos Narrow" w:hAnsi="Aptos Narrow"/>
                <w:color w:val="000000"/>
                <w:sz w:val="24"/>
                <w:szCs w:val="24"/>
                <w:lang w:eastAsia="en-GB"/>
              </w:rPr>
            </w:pPr>
          </w:p>
        </w:tc>
      </w:tr>
      <w:tr w:rsidR="00BE1063" w:rsidRPr="00BE1063" w14:paraId="5CCB093D" w14:textId="77777777" w:rsidTr="00BE1063">
        <w:trPr>
          <w:trHeight w:val="420"/>
        </w:trPr>
        <w:tc>
          <w:tcPr>
            <w:tcW w:w="675" w:type="dxa"/>
            <w:tcBorders>
              <w:top w:val="nil"/>
              <w:left w:val="single" w:sz="8" w:space="0" w:color="auto"/>
              <w:bottom w:val="nil"/>
              <w:right w:val="nil"/>
            </w:tcBorders>
            <w:noWrap/>
            <w:vAlign w:val="bottom"/>
          </w:tcPr>
          <w:p w14:paraId="050679CE" w14:textId="77777777" w:rsidR="00BE1063" w:rsidRPr="00BE1063" w:rsidRDefault="00BE1063" w:rsidP="00BE1063">
            <w:pPr>
              <w:widowControl/>
              <w:autoSpaceDE/>
              <w:autoSpaceDN/>
              <w:adjustRightInd/>
              <w:jc w:val="right"/>
              <w:rPr>
                <w:rFonts w:ascii="Aptos Narrow" w:hAnsi="Aptos Narrow"/>
                <w:b/>
                <w:bCs/>
                <w:color w:val="000000"/>
                <w:sz w:val="24"/>
                <w:szCs w:val="24"/>
                <w:lang w:eastAsia="en-GB"/>
              </w:rPr>
            </w:pPr>
          </w:p>
        </w:tc>
        <w:tc>
          <w:tcPr>
            <w:tcW w:w="3969" w:type="dxa"/>
            <w:tcBorders>
              <w:top w:val="nil"/>
              <w:left w:val="single" w:sz="4" w:space="0" w:color="auto"/>
              <w:bottom w:val="single" w:sz="4" w:space="0" w:color="auto"/>
              <w:right w:val="single" w:sz="4" w:space="0" w:color="auto"/>
            </w:tcBorders>
            <w:shd w:val="clear" w:color="auto" w:fill="BDD6EE"/>
            <w:noWrap/>
            <w:vAlign w:val="bottom"/>
            <w:hideMark/>
          </w:tcPr>
          <w:p w14:paraId="647B758D" w14:textId="77777777" w:rsidR="00BE1063" w:rsidRPr="00BE1063" w:rsidRDefault="00BE1063" w:rsidP="00BE1063">
            <w:pPr>
              <w:widowControl/>
              <w:autoSpaceDE/>
              <w:autoSpaceDN/>
              <w:adjustRightInd/>
              <w:rPr>
                <w:rFonts w:ascii="Aptos Narrow" w:hAnsi="Aptos Narrow"/>
                <w:color w:val="000000"/>
                <w:sz w:val="24"/>
                <w:szCs w:val="24"/>
                <w:lang w:eastAsia="en-GB"/>
              </w:rPr>
            </w:pPr>
            <w:r w:rsidRPr="00BE1063">
              <w:rPr>
                <w:rFonts w:ascii="Aptos Narrow" w:hAnsi="Aptos Narrow"/>
                <w:color w:val="000000"/>
                <w:sz w:val="24"/>
                <w:szCs w:val="24"/>
                <w:lang w:eastAsia="en-GB"/>
              </w:rPr>
              <w:t xml:space="preserve">Ex gratia payment - internal audit </w:t>
            </w:r>
          </w:p>
        </w:tc>
        <w:tc>
          <w:tcPr>
            <w:tcW w:w="851" w:type="dxa"/>
            <w:tcBorders>
              <w:top w:val="nil"/>
              <w:left w:val="nil"/>
              <w:bottom w:val="single" w:sz="4" w:space="0" w:color="auto"/>
              <w:right w:val="single" w:sz="4" w:space="0" w:color="auto"/>
            </w:tcBorders>
            <w:shd w:val="clear" w:color="auto" w:fill="BDD6EE"/>
            <w:noWrap/>
            <w:vAlign w:val="bottom"/>
          </w:tcPr>
          <w:p w14:paraId="6F599862" w14:textId="77777777" w:rsidR="00BE1063" w:rsidRPr="00BE1063" w:rsidRDefault="00BE1063" w:rsidP="00BE1063">
            <w:pPr>
              <w:widowControl/>
              <w:autoSpaceDE/>
              <w:autoSpaceDN/>
              <w:adjustRightInd/>
              <w:rPr>
                <w:rFonts w:ascii="Aptos Narrow" w:hAnsi="Aptos Narrow"/>
                <w:color w:val="000000"/>
                <w:sz w:val="24"/>
                <w:szCs w:val="24"/>
                <w:lang w:eastAsia="en-GB"/>
              </w:rPr>
            </w:pPr>
          </w:p>
        </w:tc>
        <w:tc>
          <w:tcPr>
            <w:tcW w:w="992" w:type="dxa"/>
            <w:tcBorders>
              <w:top w:val="nil"/>
              <w:left w:val="nil"/>
              <w:bottom w:val="single" w:sz="4" w:space="0" w:color="auto"/>
              <w:right w:val="single" w:sz="4" w:space="0" w:color="auto"/>
            </w:tcBorders>
            <w:shd w:val="clear" w:color="auto" w:fill="B3E5A1"/>
          </w:tcPr>
          <w:p w14:paraId="5B37D299" w14:textId="77777777" w:rsidR="00BE1063" w:rsidRPr="00BE1063" w:rsidRDefault="00BE1063" w:rsidP="00BE1063">
            <w:pPr>
              <w:widowControl/>
              <w:autoSpaceDE/>
              <w:autoSpaceDN/>
              <w:adjustRightInd/>
              <w:jc w:val="right"/>
              <w:rPr>
                <w:rFonts w:ascii="Aptos Narrow" w:hAnsi="Aptos Narrow"/>
                <w:color w:val="000000"/>
                <w:sz w:val="24"/>
                <w:szCs w:val="24"/>
                <w:lang w:eastAsia="en-GB"/>
              </w:rPr>
            </w:pPr>
            <w:r w:rsidRPr="00BE1063">
              <w:rPr>
                <w:rFonts w:ascii="Aptos Narrow" w:hAnsi="Aptos Narrow"/>
                <w:color w:val="000000"/>
                <w:sz w:val="24"/>
                <w:szCs w:val="24"/>
                <w:lang w:eastAsia="en-GB"/>
              </w:rPr>
              <w:t>80</w:t>
            </w:r>
          </w:p>
        </w:tc>
        <w:tc>
          <w:tcPr>
            <w:tcW w:w="1276" w:type="dxa"/>
            <w:tcBorders>
              <w:top w:val="nil"/>
              <w:left w:val="nil"/>
              <w:bottom w:val="single" w:sz="4" w:space="0" w:color="auto"/>
              <w:right w:val="single" w:sz="4" w:space="0" w:color="auto"/>
            </w:tcBorders>
            <w:vAlign w:val="bottom"/>
          </w:tcPr>
          <w:p w14:paraId="0797201C" w14:textId="77777777" w:rsidR="00BE1063" w:rsidRPr="00BE1063" w:rsidRDefault="00BE1063" w:rsidP="00BE1063">
            <w:pPr>
              <w:widowControl/>
              <w:autoSpaceDE/>
              <w:autoSpaceDN/>
              <w:adjustRightInd/>
              <w:jc w:val="right"/>
              <w:rPr>
                <w:rFonts w:ascii="Aptos Narrow" w:hAnsi="Aptos Narrow"/>
                <w:color w:val="000000"/>
                <w:sz w:val="24"/>
                <w:szCs w:val="24"/>
                <w:lang w:eastAsia="en-GB"/>
              </w:rPr>
            </w:pPr>
          </w:p>
        </w:tc>
        <w:tc>
          <w:tcPr>
            <w:tcW w:w="2835" w:type="dxa"/>
            <w:tcBorders>
              <w:top w:val="nil"/>
              <w:left w:val="nil"/>
              <w:bottom w:val="single" w:sz="4" w:space="0" w:color="auto"/>
              <w:right w:val="single" w:sz="4" w:space="0" w:color="auto"/>
            </w:tcBorders>
          </w:tcPr>
          <w:p w14:paraId="4BB7948F" w14:textId="77777777" w:rsidR="00BE1063" w:rsidRPr="00BE1063" w:rsidRDefault="00BE1063" w:rsidP="00BE1063">
            <w:pPr>
              <w:widowControl/>
              <w:autoSpaceDE/>
              <w:autoSpaceDN/>
              <w:adjustRightInd/>
              <w:jc w:val="both"/>
              <w:rPr>
                <w:rFonts w:ascii="Aptos Narrow" w:hAnsi="Aptos Narrow"/>
                <w:color w:val="000000"/>
                <w:sz w:val="24"/>
                <w:szCs w:val="24"/>
                <w:lang w:eastAsia="en-GB"/>
              </w:rPr>
            </w:pPr>
          </w:p>
        </w:tc>
      </w:tr>
      <w:tr w:rsidR="00BE1063" w:rsidRPr="00BE1063" w14:paraId="6CC7667F" w14:textId="77777777" w:rsidTr="00BE1063">
        <w:trPr>
          <w:trHeight w:val="420"/>
        </w:trPr>
        <w:tc>
          <w:tcPr>
            <w:tcW w:w="675" w:type="dxa"/>
            <w:tcBorders>
              <w:top w:val="nil"/>
              <w:left w:val="single" w:sz="8" w:space="0" w:color="auto"/>
              <w:bottom w:val="nil"/>
              <w:right w:val="nil"/>
            </w:tcBorders>
            <w:noWrap/>
            <w:vAlign w:val="bottom"/>
          </w:tcPr>
          <w:p w14:paraId="742E5A73" w14:textId="77777777" w:rsidR="00BE1063" w:rsidRPr="00BE1063" w:rsidRDefault="00BE1063" w:rsidP="00BE1063">
            <w:pPr>
              <w:widowControl/>
              <w:autoSpaceDE/>
              <w:autoSpaceDN/>
              <w:adjustRightInd/>
              <w:jc w:val="right"/>
              <w:rPr>
                <w:rFonts w:ascii="Aptos Narrow" w:hAnsi="Aptos Narrow"/>
                <w:b/>
                <w:bCs/>
                <w:color w:val="000000"/>
                <w:sz w:val="24"/>
                <w:szCs w:val="24"/>
                <w:lang w:eastAsia="en-GB"/>
              </w:rPr>
            </w:pPr>
          </w:p>
        </w:tc>
        <w:tc>
          <w:tcPr>
            <w:tcW w:w="3969" w:type="dxa"/>
            <w:tcBorders>
              <w:top w:val="nil"/>
              <w:left w:val="single" w:sz="4" w:space="0" w:color="auto"/>
              <w:bottom w:val="single" w:sz="4" w:space="0" w:color="auto"/>
              <w:right w:val="single" w:sz="4" w:space="0" w:color="auto"/>
            </w:tcBorders>
            <w:shd w:val="clear" w:color="auto" w:fill="BDD6EE"/>
            <w:noWrap/>
            <w:vAlign w:val="bottom"/>
            <w:hideMark/>
          </w:tcPr>
          <w:p w14:paraId="3150E032" w14:textId="77777777" w:rsidR="00BE1063" w:rsidRPr="00BE1063" w:rsidRDefault="00BE1063" w:rsidP="00BE1063">
            <w:pPr>
              <w:widowControl/>
              <w:autoSpaceDE/>
              <w:autoSpaceDN/>
              <w:adjustRightInd/>
              <w:rPr>
                <w:rFonts w:ascii="Aptos Narrow" w:hAnsi="Aptos Narrow"/>
                <w:color w:val="000000"/>
                <w:sz w:val="24"/>
                <w:szCs w:val="24"/>
                <w:lang w:eastAsia="en-GB"/>
              </w:rPr>
            </w:pPr>
            <w:r w:rsidRPr="00BE1063">
              <w:rPr>
                <w:rFonts w:ascii="Aptos Narrow" w:hAnsi="Aptos Narrow"/>
                <w:color w:val="000000"/>
                <w:sz w:val="24"/>
                <w:szCs w:val="24"/>
                <w:lang w:eastAsia="en-GB"/>
              </w:rPr>
              <w:t xml:space="preserve">CAB(£437) and MCAHS2 (£323) </w:t>
            </w:r>
          </w:p>
        </w:tc>
        <w:tc>
          <w:tcPr>
            <w:tcW w:w="851" w:type="dxa"/>
            <w:tcBorders>
              <w:top w:val="nil"/>
              <w:left w:val="nil"/>
              <w:bottom w:val="single" w:sz="4" w:space="0" w:color="auto"/>
              <w:right w:val="single" w:sz="4" w:space="0" w:color="auto"/>
            </w:tcBorders>
            <w:shd w:val="clear" w:color="auto" w:fill="BDD6EE"/>
            <w:noWrap/>
            <w:vAlign w:val="bottom"/>
          </w:tcPr>
          <w:p w14:paraId="06B59FBB" w14:textId="77777777" w:rsidR="00BE1063" w:rsidRPr="00BE1063" w:rsidRDefault="00BE1063" w:rsidP="00BE1063">
            <w:pPr>
              <w:widowControl/>
              <w:autoSpaceDE/>
              <w:autoSpaceDN/>
              <w:adjustRightInd/>
              <w:rPr>
                <w:rFonts w:ascii="Aptos Narrow" w:hAnsi="Aptos Narrow"/>
                <w:color w:val="000000"/>
                <w:sz w:val="24"/>
                <w:szCs w:val="24"/>
                <w:lang w:eastAsia="en-GB"/>
              </w:rPr>
            </w:pPr>
          </w:p>
        </w:tc>
        <w:tc>
          <w:tcPr>
            <w:tcW w:w="992" w:type="dxa"/>
            <w:tcBorders>
              <w:top w:val="nil"/>
              <w:left w:val="nil"/>
              <w:bottom w:val="single" w:sz="4" w:space="0" w:color="auto"/>
              <w:right w:val="single" w:sz="4" w:space="0" w:color="auto"/>
            </w:tcBorders>
            <w:shd w:val="clear" w:color="auto" w:fill="B3E5A1"/>
          </w:tcPr>
          <w:p w14:paraId="00BD79F1" w14:textId="77777777" w:rsidR="00BE1063" w:rsidRPr="00BE1063" w:rsidRDefault="00BE1063" w:rsidP="00BE1063">
            <w:pPr>
              <w:widowControl/>
              <w:autoSpaceDE/>
              <w:autoSpaceDN/>
              <w:adjustRightInd/>
              <w:jc w:val="right"/>
              <w:rPr>
                <w:rFonts w:ascii="Aptos Narrow" w:hAnsi="Aptos Narrow"/>
                <w:color w:val="000000"/>
                <w:sz w:val="24"/>
                <w:szCs w:val="24"/>
                <w:lang w:eastAsia="en-GB"/>
              </w:rPr>
            </w:pPr>
            <w:r w:rsidRPr="00BE1063">
              <w:rPr>
                <w:rFonts w:ascii="Aptos Narrow" w:hAnsi="Aptos Narrow"/>
                <w:color w:val="000000"/>
                <w:sz w:val="24"/>
                <w:szCs w:val="24"/>
                <w:lang w:eastAsia="en-GB"/>
              </w:rPr>
              <w:t>350</w:t>
            </w:r>
          </w:p>
        </w:tc>
        <w:tc>
          <w:tcPr>
            <w:tcW w:w="1276" w:type="dxa"/>
            <w:tcBorders>
              <w:top w:val="nil"/>
              <w:left w:val="nil"/>
              <w:bottom w:val="single" w:sz="4" w:space="0" w:color="auto"/>
              <w:right w:val="single" w:sz="4" w:space="0" w:color="auto"/>
            </w:tcBorders>
            <w:vAlign w:val="bottom"/>
          </w:tcPr>
          <w:p w14:paraId="7FFBBE15" w14:textId="77777777" w:rsidR="00BE1063" w:rsidRPr="00BE1063" w:rsidRDefault="00BE1063" w:rsidP="00BE1063">
            <w:pPr>
              <w:widowControl/>
              <w:autoSpaceDE/>
              <w:autoSpaceDN/>
              <w:adjustRightInd/>
              <w:jc w:val="right"/>
              <w:rPr>
                <w:rFonts w:ascii="Aptos Narrow" w:hAnsi="Aptos Narrow"/>
                <w:color w:val="000000"/>
                <w:sz w:val="24"/>
                <w:szCs w:val="24"/>
                <w:lang w:eastAsia="en-GB"/>
              </w:rPr>
            </w:pPr>
          </w:p>
        </w:tc>
        <w:tc>
          <w:tcPr>
            <w:tcW w:w="2835" w:type="dxa"/>
            <w:tcBorders>
              <w:top w:val="nil"/>
              <w:left w:val="nil"/>
              <w:bottom w:val="single" w:sz="4" w:space="0" w:color="auto"/>
              <w:right w:val="single" w:sz="4" w:space="0" w:color="auto"/>
            </w:tcBorders>
          </w:tcPr>
          <w:p w14:paraId="77B819EC" w14:textId="77777777" w:rsidR="00BE1063" w:rsidRPr="00BE1063" w:rsidRDefault="00BE1063" w:rsidP="00BE1063">
            <w:pPr>
              <w:widowControl/>
              <w:autoSpaceDE/>
              <w:autoSpaceDN/>
              <w:adjustRightInd/>
              <w:jc w:val="both"/>
              <w:rPr>
                <w:rFonts w:ascii="Aptos Narrow" w:hAnsi="Aptos Narrow"/>
                <w:color w:val="000000"/>
                <w:sz w:val="24"/>
                <w:szCs w:val="24"/>
                <w:lang w:eastAsia="en-GB"/>
              </w:rPr>
            </w:pPr>
          </w:p>
        </w:tc>
      </w:tr>
      <w:tr w:rsidR="00BE1063" w:rsidRPr="00BE1063" w14:paraId="52158CEB" w14:textId="77777777" w:rsidTr="00BE1063">
        <w:trPr>
          <w:trHeight w:val="420"/>
        </w:trPr>
        <w:tc>
          <w:tcPr>
            <w:tcW w:w="675" w:type="dxa"/>
            <w:tcBorders>
              <w:top w:val="nil"/>
              <w:left w:val="single" w:sz="8" w:space="0" w:color="auto"/>
              <w:bottom w:val="nil"/>
              <w:right w:val="nil"/>
            </w:tcBorders>
            <w:noWrap/>
            <w:vAlign w:val="bottom"/>
          </w:tcPr>
          <w:p w14:paraId="38B40867" w14:textId="77777777" w:rsidR="00BE1063" w:rsidRPr="00BE1063" w:rsidRDefault="00BE1063" w:rsidP="00BE1063">
            <w:pPr>
              <w:widowControl/>
              <w:autoSpaceDE/>
              <w:autoSpaceDN/>
              <w:adjustRightInd/>
              <w:jc w:val="right"/>
              <w:rPr>
                <w:rFonts w:ascii="Aptos Narrow" w:hAnsi="Aptos Narrow"/>
                <w:b/>
                <w:bCs/>
                <w:color w:val="000000"/>
                <w:sz w:val="24"/>
                <w:szCs w:val="24"/>
                <w:lang w:eastAsia="en-GB"/>
              </w:rPr>
            </w:pPr>
          </w:p>
        </w:tc>
        <w:tc>
          <w:tcPr>
            <w:tcW w:w="3969" w:type="dxa"/>
            <w:tcBorders>
              <w:top w:val="nil"/>
              <w:left w:val="single" w:sz="4" w:space="0" w:color="auto"/>
              <w:bottom w:val="single" w:sz="4" w:space="0" w:color="auto"/>
              <w:right w:val="single" w:sz="4" w:space="0" w:color="auto"/>
            </w:tcBorders>
            <w:shd w:val="clear" w:color="auto" w:fill="BDD6EE"/>
            <w:noWrap/>
            <w:vAlign w:val="bottom"/>
            <w:hideMark/>
          </w:tcPr>
          <w:p w14:paraId="6DB33168" w14:textId="77777777" w:rsidR="00BE1063" w:rsidRPr="00BE1063" w:rsidRDefault="00BE1063" w:rsidP="00BE1063">
            <w:pPr>
              <w:widowControl/>
              <w:autoSpaceDE/>
              <w:autoSpaceDN/>
              <w:adjustRightInd/>
              <w:rPr>
                <w:rFonts w:ascii="Aptos Narrow" w:hAnsi="Aptos Narrow"/>
                <w:color w:val="000000"/>
                <w:sz w:val="24"/>
                <w:szCs w:val="24"/>
                <w:lang w:eastAsia="en-GB"/>
              </w:rPr>
            </w:pPr>
            <w:r w:rsidRPr="00BE1063">
              <w:rPr>
                <w:rFonts w:ascii="Aptos Narrow" w:hAnsi="Aptos Narrow"/>
                <w:color w:val="000000"/>
                <w:sz w:val="24"/>
                <w:szCs w:val="24"/>
                <w:lang w:eastAsia="en-GB"/>
              </w:rPr>
              <w:t xml:space="preserve">Churchyards donation </w:t>
            </w:r>
          </w:p>
        </w:tc>
        <w:tc>
          <w:tcPr>
            <w:tcW w:w="851" w:type="dxa"/>
            <w:tcBorders>
              <w:top w:val="nil"/>
              <w:left w:val="nil"/>
              <w:bottom w:val="single" w:sz="4" w:space="0" w:color="auto"/>
              <w:right w:val="single" w:sz="4" w:space="0" w:color="auto"/>
            </w:tcBorders>
            <w:shd w:val="clear" w:color="auto" w:fill="BDD6EE"/>
            <w:noWrap/>
            <w:vAlign w:val="bottom"/>
          </w:tcPr>
          <w:p w14:paraId="0E7B4265" w14:textId="77777777" w:rsidR="00BE1063" w:rsidRPr="00BE1063" w:rsidRDefault="00BE1063" w:rsidP="00BE1063">
            <w:pPr>
              <w:widowControl/>
              <w:autoSpaceDE/>
              <w:autoSpaceDN/>
              <w:adjustRightInd/>
              <w:rPr>
                <w:rFonts w:ascii="Aptos Narrow" w:hAnsi="Aptos Narrow"/>
                <w:color w:val="000000"/>
                <w:sz w:val="24"/>
                <w:szCs w:val="24"/>
                <w:lang w:eastAsia="en-GB"/>
              </w:rPr>
            </w:pPr>
          </w:p>
        </w:tc>
        <w:tc>
          <w:tcPr>
            <w:tcW w:w="992" w:type="dxa"/>
            <w:tcBorders>
              <w:top w:val="nil"/>
              <w:left w:val="nil"/>
              <w:bottom w:val="single" w:sz="4" w:space="0" w:color="auto"/>
              <w:right w:val="single" w:sz="4" w:space="0" w:color="auto"/>
            </w:tcBorders>
            <w:shd w:val="clear" w:color="auto" w:fill="B3E5A1"/>
          </w:tcPr>
          <w:p w14:paraId="29AEC77A" w14:textId="77777777" w:rsidR="00BE1063" w:rsidRPr="00BE1063" w:rsidRDefault="00BE1063" w:rsidP="00BE1063">
            <w:pPr>
              <w:widowControl/>
              <w:autoSpaceDE/>
              <w:autoSpaceDN/>
              <w:adjustRightInd/>
              <w:jc w:val="right"/>
              <w:rPr>
                <w:rFonts w:ascii="Aptos Narrow" w:hAnsi="Aptos Narrow"/>
                <w:color w:val="000000"/>
                <w:sz w:val="24"/>
                <w:szCs w:val="24"/>
                <w:lang w:eastAsia="en-GB"/>
              </w:rPr>
            </w:pPr>
            <w:r w:rsidRPr="00BE1063">
              <w:rPr>
                <w:rFonts w:ascii="Aptos Narrow" w:hAnsi="Aptos Narrow"/>
                <w:color w:val="000000"/>
                <w:sz w:val="24"/>
                <w:szCs w:val="24"/>
                <w:lang w:eastAsia="en-GB"/>
              </w:rPr>
              <w:t>1000</w:t>
            </w:r>
          </w:p>
        </w:tc>
        <w:tc>
          <w:tcPr>
            <w:tcW w:w="1276" w:type="dxa"/>
            <w:tcBorders>
              <w:top w:val="nil"/>
              <w:left w:val="nil"/>
              <w:bottom w:val="single" w:sz="4" w:space="0" w:color="auto"/>
              <w:right w:val="single" w:sz="4" w:space="0" w:color="auto"/>
            </w:tcBorders>
          </w:tcPr>
          <w:p w14:paraId="3127624C" w14:textId="77777777" w:rsidR="00BE1063" w:rsidRPr="00BE1063" w:rsidRDefault="00BE1063" w:rsidP="00BE1063">
            <w:pPr>
              <w:widowControl/>
              <w:autoSpaceDE/>
              <w:autoSpaceDN/>
              <w:adjustRightInd/>
              <w:jc w:val="right"/>
              <w:rPr>
                <w:rFonts w:ascii="Aptos Narrow" w:hAnsi="Aptos Narrow"/>
                <w:color w:val="000000"/>
                <w:sz w:val="24"/>
                <w:szCs w:val="24"/>
                <w:lang w:eastAsia="en-GB"/>
              </w:rPr>
            </w:pPr>
          </w:p>
        </w:tc>
        <w:tc>
          <w:tcPr>
            <w:tcW w:w="2835" w:type="dxa"/>
            <w:tcBorders>
              <w:top w:val="nil"/>
              <w:left w:val="nil"/>
              <w:bottom w:val="single" w:sz="4" w:space="0" w:color="auto"/>
              <w:right w:val="single" w:sz="4" w:space="0" w:color="auto"/>
            </w:tcBorders>
          </w:tcPr>
          <w:p w14:paraId="4EF2C251" w14:textId="77777777" w:rsidR="00BE1063" w:rsidRPr="00BE1063" w:rsidRDefault="00BE1063" w:rsidP="00BE1063">
            <w:pPr>
              <w:widowControl/>
              <w:autoSpaceDE/>
              <w:autoSpaceDN/>
              <w:adjustRightInd/>
              <w:jc w:val="both"/>
              <w:rPr>
                <w:rFonts w:ascii="Aptos Narrow" w:hAnsi="Aptos Narrow"/>
                <w:color w:val="000000"/>
                <w:sz w:val="24"/>
                <w:szCs w:val="24"/>
                <w:lang w:eastAsia="en-GB"/>
              </w:rPr>
            </w:pPr>
          </w:p>
        </w:tc>
      </w:tr>
      <w:tr w:rsidR="00BE1063" w:rsidRPr="00BE1063" w14:paraId="69C5E2DA" w14:textId="77777777" w:rsidTr="00BE1063">
        <w:trPr>
          <w:trHeight w:val="420"/>
        </w:trPr>
        <w:tc>
          <w:tcPr>
            <w:tcW w:w="675" w:type="dxa"/>
            <w:tcBorders>
              <w:top w:val="nil"/>
              <w:left w:val="single" w:sz="8" w:space="0" w:color="auto"/>
              <w:bottom w:val="nil"/>
              <w:right w:val="nil"/>
            </w:tcBorders>
            <w:noWrap/>
            <w:vAlign w:val="bottom"/>
          </w:tcPr>
          <w:p w14:paraId="1FCBF801" w14:textId="77777777" w:rsidR="00BE1063" w:rsidRPr="00BE1063" w:rsidRDefault="00BE1063" w:rsidP="00BE1063">
            <w:pPr>
              <w:widowControl/>
              <w:autoSpaceDE/>
              <w:autoSpaceDN/>
              <w:adjustRightInd/>
              <w:jc w:val="right"/>
              <w:rPr>
                <w:rFonts w:ascii="Aptos Narrow" w:hAnsi="Aptos Narrow"/>
                <w:b/>
                <w:bCs/>
                <w:color w:val="000000"/>
                <w:sz w:val="24"/>
                <w:szCs w:val="24"/>
                <w:lang w:eastAsia="en-GB"/>
              </w:rPr>
            </w:pPr>
          </w:p>
        </w:tc>
        <w:tc>
          <w:tcPr>
            <w:tcW w:w="3969" w:type="dxa"/>
            <w:tcBorders>
              <w:top w:val="nil"/>
              <w:left w:val="single" w:sz="4" w:space="0" w:color="auto"/>
              <w:bottom w:val="single" w:sz="4" w:space="0" w:color="auto"/>
              <w:right w:val="single" w:sz="4" w:space="0" w:color="auto"/>
            </w:tcBorders>
            <w:shd w:val="clear" w:color="auto" w:fill="BDD6EE"/>
            <w:noWrap/>
            <w:vAlign w:val="bottom"/>
            <w:hideMark/>
          </w:tcPr>
          <w:p w14:paraId="6EF5EFAA" w14:textId="77777777" w:rsidR="00BE1063" w:rsidRPr="00BE1063" w:rsidRDefault="00BE1063" w:rsidP="00BE1063">
            <w:pPr>
              <w:widowControl/>
              <w:autoSpaceDE/>
              <w:autoSpaceDN/>
              <w:adjustRightInd/>
              <w:rPr>
                <w:rFonts w:ascii="Aptos Narrow" w:hAnsi="Aptos Narrow"/>
                <w:color w:val="000000"/>
                <w:sz w:val="24"/>
                <w:szCs w:val="24"/>
                <w:lang w:eastAsia="en-GB"/>
              </w:rPr>
            </w:pPr>
            <w:r w:rsidRPr="00BE1063">
              <w:rPr>
                <w:rFonts w:ascii="Aptos Narrow" w:hAnsi="Aptos Narrow"/>
                <w:color w:val="000000"/>
                <w:sz w:val="24"/>
                <w:szCs w:val="24"/>
                <w:lang w:eastAsia="en-GB"/>
              </w:rPr>
              <w:t xml:space="preserve">Village Hall donations </w:t>
            </w:r>
          </w:p>
        </w:tc>
        <w:tc>
          <w:tcPr>
            <w:tcW w:w="851" w:type="dxa"/>
            <w:tcBorders>
              <w:top w:val="nil"/>
              <w:left w:val="nil"/>
              <w:bottom w:val="single" w:sz="4" w:space="0" w:color="auto"/>
              <w:right w:val="single" w:sz="4" w:space="0" w:color="auto"/>
            </w:tcBorders>
            <w:shd w:val="clear" w:color="auto" w:fill="BDD6EE"/>
            <w:noWrap/>
            <w:vAlign w:val="bottom"/>
          </w:tcPr>
          <w:p w14:paraId="6BF83A87" w14:textId="77777777" w:rsidR="00BE1063" w:rsidRPr="00BE1063" w:rsidRDefault="00BE1063" w:rsidP="00BE1063">
            <w:pPr>
              <w:widowControl/>
              <w:autoSpaceDE/>
              <w:autoSpaceDN/>
              <w:adjustRightInd/>
              <w:rPr>
                <w:rFonts w:ascii="Aptos Narrow" w:hAnsi="Aptos Narrow"/>
                <w:color w:val="000000"/>
                <w:sz w:val="24"/>
                <w:szCs w:val="24"/>
                <w:lang w:eastAsia="en-GB"/>
              </w:rPr>
            </w:pPr>
          </w:p>
        </w:tc>
        <w:tc>
          <w:tcPr>
            <w:tcW w:w="992" w:type="dxa"/>
            <w:tcBorders>
              <w:top w:val="nil"/>
              <w:left w:val="nil"/>
              <w:bottom w:val="single" w:sz="4" w:space="0" w:color="auto"/>
              <w:right w:val="single" w:sz="4" w:space="0" w:color="auto"/>
            </w:tcBorders>
            <w:shd w:val="clear" w:color="auto" w:fill="B3E5A1"/>
          </w:tcPr>
          <w:p w14:paraId="2CEA2AEE" w14:textId="77777777" w:rsidR="00BE1063" w:rsidRPr="00BE1063" w:rsidRDefault="00BE1063" w:rsidP="00BE1063">
            <w:pPr>
              <w:widowControl/>
              <w:autoSpaceDE/>
              <w:autoSpaceDN/>
              <w:adjustRightInd/>
              <w:jc w:val="right"/>
              <w:rPr>
                <w:rFonts w:ascii="Aptos Narrow" w:hAnsi="Aptos Narrow"/>
                <w:color w:val="000000"/>
                <w:sz w:val="24"/>
                <w:szCs w:val="24"/>
                <w:lang w:eastAsia="en-GB"/>
              </w:rPr>
            </w:pPr>
            <w:r w:rsidRPr="00BE1063">
              <w:rPr>
                <w:rFonts w:ascii="Aptos Narrow" w:hAnsi="Aptos Narrow"/>
                <w:color w:val="000000"/>
                <w:sz w:val="24"/>
                <w:szCs w:val="24"/>
                <w:lang w:eastAsia="en-GB"/>
              </w:rPr>
              <w:t>5500</w:t>
            </w:r>
          </w:p>
        </w:tc>
        <w:tc>
          <w:tcPr>
            <w:tcW w:w="1276" w:type="dxa"/>
            <w:tcBorders>
              <w:top w:val="nil"/>
              <w:left w:val="nil"/>
              <w:bottom w:val="single" w:sz="4" w:space="0" w:color="auto"/>
              <w:right w:val="single" w:sz="4" w:space="0" w:color="auto"/>
            </w:tcBorders>
          </w:tcPr>
          <w:p w14:paraId="2E7DB6DE" w14:textId="77777777" w:rsidR="00BE1063" w:rsidRPr="00BE1063" w:rsidRDefault="00BE1063" w:rsidP="00BE1063">
            <w:pPr>
              <w:widowControl/>
              <w:autoSpaceDE/>
              <w:autoSpaceDN/>
              <w:adjustRightInd/>
              <w:jc w:val="right"/>
              <w:rPr>
                <w:rFonts w:ascii="Aptos Narrow" w:hAnsi="Aptos Narrow"/>
                <w:color w:val="000000"/>
                <w:sz w:val="24"/>
                <w:szCs w:val="24"/>
                <w:lang w:eastAsia="en-GB"/>
              </w:rPr>
            </w:pPr>
          </w:p>
        </w:tc>
        <w:tc>
          <w:tcPr>
            <w:tcW w:w="2835" w:type="dxa"/>
            <w:tcBorders>
              <w:top w:val="nil"/>
              <w:left w:val="nil"/>
              <w:bottom w:val="single" w:sz="4" w:space="0" w:color="auto"/>
              <w:right w:val="single" w:sz="4" w:space="0" w:color="auto"/>
            </w:tcBorders>
          </w:tcPr>
          <w:p w14:paraId="27DD244A" w14:textId="77777777" w:rsidR="00BE1063" w:rsidRPr="00BE1063" w:rsidRDefault="00BE1063" w:rsidP="00BE1063">
            <w:pPr>
              <w:widowControl/>
              <w:autoSpaceDE/>
              <w:autoSpaceDN/>
              <w:adjustRightInd/>
              <w:jc w:val="both"/>
              <w:rPr>
                <w:rFonts w:ascii="Aptos Narrow" w:hAnsi="Aptos Narrow"/>
                <w:color w:val="000000"/>
                <w:sz w:val="24"/>
                <w:szCs w:val="24"/>
                <w:lang w:eastAsia="en-GB"/>
              </w:rPr>
            </w:pPr>
          </w:p>
        </w:tc>
      </w:tr>
      <w:tr w:rsidR="00BE1063" w:rsidRPr="00BE1063" w14:paraId="56E752C5" w14:textId="77777777" w:rsidTr="00BE1063">
        <w:trPr>
          <w:trHeight w:val="420"/>
        </w:trPr>
        <w:tc>
          <w:tcPr>
            <w:tcW w:w="675" w:type="dxa"/>
            <w:tcBorders>
              <w:top w:val="nil"/>
              <w:left w:val="single" w:sz="8" w:space="0" w:color="auto"/>
              <w:bottom w:val="nil"/>
              <w:right w:val="nil"/>
            </w:tcBorders>
            <w:noWrap/>
            <w:vAlign w:val="bottom"/>
          </w:tcPr>
          <w:p w14:paraId="679CB955" w14:textId="77777777" w:rsidR="00BE1063" w:rsidRPr="00BE1063" w:rsidRDefault="00BE1063" w:rsidP="00BE1063">
            <w:pPr>
              <w:widowControl/>
              <w:autoSpaceDE/>
              <w:autoSpaceDN/>
              <w:adjustRightInd/>
              <w:jc w:val="right"/>
              <w:rPr>
                <w:rFonts w:ascii="Aptos Narrow" w:hAnsi="Aptos Narrow"/>
                <w:b/>
                <w:bCs/>
                <w:color w:val="000000"/>
                <w:sz w:val="24"/>
                <w:szCs w:val="24"/>
                <w:lang w:eastAsia="en-GB"/>
              </w:rPr>
            </w:pPr>
          </w:p>
        </w:tc>
        <w:tc>
          <w:tcPr>
            <w:tcW w:w="3969" w:type="dxa"/>
            <w:tcBorders>
              <w:top w:val="nil"/>
              <w:left w:val="single" w:sz="4" w:space="0" w:color="auto"/>
              <w:bottom w:val="single" w:sz="4" w:space="0" w:color="auto"/>
              <w:right w:val="single" w:sz="4" w:space="0" w:color="auto"/>
            </w:tcBorders>
            <w:shd w:val="clear" w:color="auto" w:fill="BDD6EE"/>
            <w:noWrap/>
            <w:vAlign w:val="bottom"/>
            <w:hideMark/>
          </w:tcPr>
          <w:p w14:paraId="027EE08D" w14:textId="77777777" w:rsidR="00BE1063" w:rsidRPr="00BE1063" w:rsidRDefault="00BE1063" w:rsidP="00BE1063">
            <w:pPr>
              <w:widowControl/>
              <w:autoSpaceDE/>
              <w:autoSpaceDN/>
              <w:adjustRightInd/>
              <w:rPr>
                <w:rFonts w:ascii="Aptos Narrow" w:hAnsi="Aptos Narrow"/>
                <w:color w:val="000000"/>
                <w:sz w:val="24"/>
                <w:szCs w:val="24"/>
                <w:lang w:eastAsia="en-GB"/>
              </w:rPr>
            </w:pPr>
            <w:r w:rsidRPr="00BE1063">
              <w:rPr>
                <w:rFonts w:ascii="Aptos Narrow" w:hAnsi="Aptos Narrow"/>
                <w:color w:val="000000"/>
                <w:sz w:val="24"/>
                <w:szCs w:val="24"/>
                <w:lang w:eastAsia="en-GB"/>
              </w:rPr>
              <w:t xml:space="preserve">Newsletter printing </w:t>
            </w:r>
          </w:p>
        </w:tc>
        <w:tc>
          <w:tcPr>
            <w:tcW w:w="851" w:type="dxa"/>
            <w:tcBorders>
              <w:top w:val="nil"/>
              <w:left w:val="nil"/>
              <w:bottom w:val="single" w:sz="4" w:space="0" w:color="auto"/>
              <w:right w:val="single" w:sz="4" w:space="0" w:color="auto"/>
            </w:tcBorders>
            <w:shd w:val="clear" w:color="auto" w:fill="BDD6EE"/>
            <w:noWrap/>
            <w:vAlign w:val="bottom"/>
          </w:tcPr>
          <w:p w14:paraId="58793F90" w14:textId="77777777" w:rsidR="00BE1063" w:rsidRPr="00BE1063" w:rsidRDefault="00BE1063" w:rsidP="00BE1063">
            <w:pPr>
              <w:widowControl/>
              <w:autoSpaceDE/>
              <w:autoSpaceDN/>
              <w:adjustRightInd/>
              <w:rPr>
                <w:rFonts w:ascii="Aptos Narrow" w:hAnsi="Aptos Narrow"/>
                <w:color w:val="000000"/>
                <w:sz w:val="24"/>
                <w:szCs w:val="24"/>
                <w:lang w:eastAsia="en-GB"/>
              </w:rPr>
            </w:pPr>
          </w:p>
        </w:tc>
        <w:tc>
          <w:tcPr>
            <w:tcW w:w="992" w:type="dxa"/>
            <w:tcBorders>
              <w:top w:val="nil"/>
              <w:left w:val="nil"/>
              <w:bottom w:val="single" w:sz="4" w:space="0" w:color="auto"/>
              <w:right w:val="single" w:sz="4" w:space="0" w:color="auto"/>
            </w:tcBorders>
            <w:shd w:val="clear" w:color="auto" w:fill="B3E5A1"/>
          </w:tcPr>
          <w:p w14:paraId="3E8855F3" w14:textId="77777777" w:rsidR="00BE1063" w:rsidRPr="00BE1063" w:rsidRDefault="00BE1063" w:rsidP="00BE1063">
            <w:pPr>
              <w:widowControl/>
              <w:autoSpaceDE/>
              <w:autoSpaceDN/>
              <w:adjustRightInd/>
              <w:jc w:val="right"/>
              <w:rPr>
                <w:rFonts w:ascii="Aptos Narrow" w:hAnsi="Aptos Narrow"/>
                <w:color w:val="000000"/>
                <w:sz w:val="24"/>
                <w:szCs w:val="24"/>
                <w:lang w:eastAsia="en-GB"/>
              </w:rPr>
            </w:pPr>
            <w:r w:rsidRPr="00BE1063">
              <w:rPr>
                <w:rFonts w:ascii="Aptos Narrow" w:hAnsi="Aptos Narrow"/>
                <w:color w:val="000000"/>
                <w:sz w:val="24"/>
                <w:szCs w:val="24"/>
                <w:lang w:eastAsia="en-GB"/>
              </w:rPr>
              <w:t>130</w:t>
            </w:r>
          </w:p>
        </w:tc>
        <w:tc>
          <w:tcPr>
            <w:tcW w:w="1276" w:type="dxa"/>
            <w:tcBorders>
              <w:top w:val="nil"/>
              <w:left w:val="nil"/>
              <w:bottom w:val="single" w:sz="4" w:space="0" w:color="auto"/>
              <w:right w:val="single" w:sz="4" w:space="0" w:color="auto"/>
            </w:tcBorders>
          </w:tcPr>
          <w:p w14:paraId="0F562592" w14:textId="77777777" w:rsidR="00BE1063" w:rsidRPr="00BE1063" w:rsidRDefault="00BE1063" w:rsidP="00BE1063">
            <w:pPr>
              <w:widowControl/>
              <w:autoSpaceDE/>
              <w:autoSpaceDN/>
              <w:adjustRightInd/>
              <w:jc w:val="right"/>
              <w:rPr>
                <w:rFonts w:ascii="Aptos Narrow" w:hAnsi="Aptos Narrow"/>
                <w:color w:val="000000"/>
                <w:sz w:val="24"/>
                <w:szCs w:val="24"/>
                <w:lang w:eastAsia="en-GB"/>
              </w:rPr>
            </w:pPr>
          </w:p>
        </w:tc>
        <w:tc>
          <w:tcPr>
            <w:tcW w:w="2835" w:type="dxa"/>
            <w:tcBorders>
              <w:top w:val="nil"/>
              <w:left w:val="nil"/>
              <w:bottom w:val="single" w:sz="4" w:space="0" w:color="auto"/>
              <w:right w:val="single" w:sz="4" w:space="0" w:color="auto"/>
            </w:tcBorders>
          </w:tcPr>
          <w:p w14:paraId="76EC00CB" w14:textId="77777777" w:rsidR="00BE1063" w:rsidRPr="00BE1063" w:rsidRDefault="00BE1063" w:rsidP="00BE1063">
            <w:pPr>
              <w:widowControl/>
              <w:autoSpaceDE/>
              <w:autoSpaceDN/>
              <w:adjustRightInd/>
              <w:jc w:val="both"/>
              <w:rPr>
                <w:rFonts w:ascii="Aptos Narrow" w:hAnsi="Aptos Narrow"/>
                <w:color w:val="000000"/>
                <w:sz w:val="24"/>
                <w:szCs w:val="24"/>
                <w:lang w:eastAsia="en-GB"/>
              </w:rPr>
            </w:pPr>
          </w:p>
        </w:tc>
      </w:tr>
      <w:tr w:rsidR="00BE1063" w:rsidRPr="00BE1063" w14:paraId="438A1F89" w14:textId="77777777" w:rsidTr="00BE1063">
        <w:trPr>
          <w:trHeight w:val="420"/>
        </w:trPr>
        <w:tc>
          <w:tcPr>
            <w:tcW w:w="675" w:type="dxa"/>
            <w:tcBorders>
              <w:top w:val="nil"/>
              <w:left w:val="single" w:sz="8" w:space="0" w:color="auto"/>
              <w:bottom w:val="nil"/>
              <w:right w:val="nil"/>
            </w:tcBorders>
            <w:noWrap/>
            <w:vAlign w:val="bottom"/>
          </w:tcPr>
          <w:p w14:paraId="035F467B" w14:textId="77777777" w:rsidR="00BE1063" w:rsidRPr="00BE1063" w:rsidRDefault="00BE1063" w:rsidP="00BE1063">
            <w:pPr>
              <w:widowControl/>
              <w:autoSpaceDE/>
              <w:autoSpaceDN/>
              <w:adjustRightInd/>
              <w:jc w:val="right"/>
              <w:rPr>
                <w:rFonts w:ascii="Aptos Narrow" w:hAnsi="Aptos Narrow"/>
                <w:b/>
                <w:bCs/>
                <w:color w:val="000000"/>
                <w:sz w:val="24"/>
                <w:szCs w:val="24"/>
                <w:lang w:eastAsia="en-GB"/>
              </w:rPr>
            </w:pPr>
          </w:p>
        </w:tc>
        <w:tc>
          <w:tcPr>
            <w:tcW w:w="3969" w:type="dxa"/>
            <w:tcBorders>
              <w:top w:val="nil"/>
              <w:left w:val="single" w:sz="4" w:space="0" w:color="auto"/>
              <w:bottom w:val="single" w:sz="4" w:space="0" w:color="auto"/>
              <w:right w:val="single" w:sz="4" w:space="0" w:color="auto"/>
            </w:tcBorders>
            <w:shd w:val="clear" w:color="auto" w:fill="BDD6EE"/>
            <w:noWrap/>
            <w:vAlign w:val="bottom"/>
            <w:hideMark/>
          </w:tcPr>
          <w:p w14:paraId="791F9A46" w14:textId="77777777" w:rsidR="00BE1063" w:rsidRPr="00BE1063" w:rsidRDefault="00BE1063" w:rsidP="00BE1063">
            <w:pPr>
              <w:widowControl/>
              <w:autoSpaceDE/>
              <w:autoSpaceDN/>
              <w:adjustRightInd/>
              <w:rPr>
                <w:rFonts w:ascii="Aptos Narrow" w:hAnsi="Aptos Narrow"/>
                <w:color w:val="000000"/>
                <w:sz w:val="24"/>
                <w:szCs w:val="24"/>
                <w:lang w:eastAsia="en-GB"/>
              </w:rPr>
            </w:pPr>
            <w:r w:rsidRPr="00BE1063">
              <w:rPr>
                <w:rFonts w:ascii="Aptos Narrow" w:hAnsi="Aptos Narrow"/>
                <w:color w:val="000000"/>
                <w:sz w:val="24"/>
                <w:szCs w:val="24"/>
                <w:lang w:eastAsia="en-GB"/>
              </w:rPr>
              <w:t>Reserves post ASC</w:t>
            </w:r>
          </w:p>
        </w:tc>
        <w:tc>
          <w:tcPr>
            <w:tcW w:w="851" w:type="dxa"/>
            <w:tcBorders>
              <w:top w:val="nil"/>
              <w:left w:val="nil"/>
              <w:bottom w:val="single" w:sz="4" w:space="0" w:color="auto"/>
              <w:right w:val="single" w:sz="4" w:space="0" w:color="auto"/>
            </w:tcBorders>
            <w:shd w:val="clear" w:color="auto" w:fill="BDD6EE"/>
            <w:noWrap/>
            <w:vAlign w:val="bottom"/>
          </w:tcPr>
          <w:p w14:paraId="4C6E551B" w14:textId="77777777" w:rsidR="00BE1063" w:rsidRPr="00BE1063" w:rsidRDefault="00BE1063" w:rsidP="00BE1063">
            <w:pPr>
              <w:widowControl/>
              <w:autoSpaceDE/>
              <w:autoSpaceDN/>
              <w:adjustRightInd/>
              <w:rPr>
                <w:rFonts w:ascii="Aptos Narrow" w:hAnsi="Aptos Narrow"/>
                <w:color w:val="000000"/>
                <w:sz w:val="24"/>
                <w:szCs w:val="24"/>
                <w:lang w:eastAsia="en-GB"/>
              </w:rPr>
            </w:pPr>
          </w:p>
        </w:tc>
        <w:tc>
          <w:tcPr>
            <w:tcW w:w="992" w:type="dxa"/>
            <w:tcBorders>
              <w:top w:val="nil"/>
              <w:left w:val="nil"/>
              <w:bottom w:val="single" w:sz="4" w:space="0" w:color="auto"/>
              <w:right w:val="single" w:sz="4" w:space="0" w:color="auto"/>
            </w:tcBorders>
            <w:shd w:val="clear" w:color="auto" w:fill="B3E5A1"/>
          </w:tcPr>
          <w:p w14:paraId="3FC3D961" w14:textId="77777777" w:rsidR="00BE1063" w:rsidRPr="00BE1063" w:rsidRDefault="00BE1063" w:rsidP="00BE1063">
            <w:pPr>
              <w:widowControl/>
              <w:autoSpaceDE/>
              <w:autoSpaceDN/>
              <w:adjustRightInd/>
              <w:jc w:val="right"/>
              <w:rPr>
                <w:rFonts w:ascii="Aptos Narrow" w:hAnsi="Aptos Narrow"/>
                <w:color w:val="000000"/>
                <w:sz w:val="24"/>
                <w:szCs w:val="24"/>
                <w:lang w:eastAsia="en-GB"/>
              </w:rPr>
            </w:pPr>
            <w:r w:rsidRPr="00BE1063">
              <w:rPr>
                <w:rFonts w:ascii="Aptos Narrow" w:hAnsi="Aptos Narrow"/>
                <w:color w:val="000000"/>
                <w:sz w:val="24"/>
                <w:szCs w:val="24"/>
                <w:lang w:eastAsia="en-GB"/>
              </w:rPr>
              <w:t>0</w:t>
            </w:r>
          </w:p>
        </w:tc>
        <w:tc>
          <w:tcPr>
            <w:tcW w:w="1276" w:type="dxa"/>
            <w:tcBorders>
              <w:top w:val="nil"/>
              <w:left w:val="nil"/>
              <w:bottom w:val="single" w:sz="4" w:space="0" w:color="auto"/>
              <w:right w:val="single" w:sz="4" w:space="0" w:color="auto"/>
            </w:tcBorders>
          </w:tcPr>
          <w:p w14:paraId="57773FA5" w14:textId="77777777" w:rsidR="00BE1063" w:rsidRPr="00BE1063" w:rsidRDefault="00BE1063" w:rsidP="00BE1063">
            <w:pPr>
              <w:widowControl/>
              <w:autoSpaceDE/>
              <w:autoSpaceDN/>
              <w:adjustRightInd/>
              <w:jc w:val="right"/>
              <w:rPr>
                <w:rFonts w:ascii="Aptos Narrow" w:hAnsi="Aptos Narrow"/>
                <w:color w:val="000000"/>
                <w:sz w:val="24"/>
                <w:szCs w:val="24"/>
                <w:lang w:eastAsia="en-GB"/>
              </w:rPr>
            </w:pPr>
          </w:p>
        </w:tc>
        <w:tc>
          <w:tcPr>
            <w:tcW w:w="2835" w:type="dxa"/>
            <w:tcBorders>
              <w:top w:val="nil"/>
              <w:left w:val="nil"/>
              <w:bottom w:val="single" w:sz="4" w:space="0" w:color="auto"/>
              <w:right w:val="single" w:sz="4" w:space="0" w:color="auto"/>
            </w:tcBorders>
          </w:tcPr>
          <w:p w14:paraId="14D17BE1" w14:textId="77777777" w:rsidR="00BE1063" w:rsidRPr="00BE1063" w:rsidRDefault="00BE1063" w:rsidP="00BE1063">
            <w:pPr>
              <w:widowControl/>
              <w:autoSpaceDE/>
              <w:autoSpaceDN/>
              <w:adjustRightInd/>
              <w:jc w:val="both"/>
              <w:rPr>
                <w:rFonts w:ascii="Aptos Narrow" w:hAnsi="Aptos Narrow"/>
                <w:color w:val="000000"/>
                <w:sz w:val="24"/>
                <w:szCs w:val="24"/>
                <w:lang w:eastAsia="en-GB"/>
              </w:rPr>
            </w:pPr>
          </w:p>
        </w:tc>
      </w:tr>
      <w:tr w:rsidR="00BE1063" w:rsidRPr="00BE1063" w14:paraId="3E344275" w14:textId="77777777" w:rsidTr="00BE1063">
        <w:trPr>
          <w:trHeight w:val="420"/>
        </w:trPr>
        <w:tc>
          <w:tcPr>
            <w:tcW w:w="675" w:type="dxa"/>
            <w:tcBorders>
              <w:top w:val="nil"/>
              <w:left w:val="single" w:sz="8" w:space="0" w:color="auto"/>
              <w:bottom w:val="nil"/>
              <w:right w:val="nil"/>
            </w:tcBorders>
            <w:noWrap/>
            <w:vAlign w:val="bottom"/>
          </w:tcPr>
          <w:p w14:paraId="24E89879" w14:textId="77777777" w:rsidR="00BE1063" w:rsidRPr="00BE1063" w:rsidRDefault="00BE1063" w:rsidP="00BE1063">
            <w:pPr>
              <w:widowControl/>
              <w:autoSpaceDE/>
              <w:autoSpaceDN/>
              <w:adjustRightInd/>
              <w:jc w:val="right"/>
              <w:rPr>
                <w:rFonts w:ascii="Aptos Narrow" w:hAnsi="Aptos Narrow"/>
                <w:b/>
                <w:bCs/>
                <w:color w:val="000000"/>
                <w:sz w:val="24"/>
                <w:szCs w:val="24"/>
                <w:lang w:eastAsia="en-GB"/>
              </w:rPr>
            </w:pPr>
          </w:p>
        </w:tc>
        <w:tc>
          <w:tcPr>
            <w:tcW w:w="3969" w:type="dxa"/>
            <w:tcBorders>
              <w:top w:val="nil"/>
              <w:left w:val="single" w:sz="4" w:space="0" w:color="auto"/>
              <w:bottom w:val="single" w:sz="4" w:space="0" w:color="auto"/>
              <w:right w:val="single" w:sz="4" w:space="0" w:color="auto"/>
            </w:tcBorders>
            <w:shd w:val="clear" w:color="auto" w:fill="BDD6EE"/>
            <w:noWrap/>
            <w:vAlign w:val="bottom"/>
            <w:hideMark/>
          </w:tcPr>
          <w:p w14:paraId="0A2E1B4C" w14:textId="77777777" w:rsidR="00BE1063" w:rsidRPr="00BE1063" w:rsidRDefault="00BE1063" w:rsidP="00BE1063">
            <w:pPr>
              <w:widowControl/>
              <w:autoSpaceDE/>
              <w:autoSpaceDN/>
              <w:adjustRightInd/>
              <w:rPr>
                <w:rFonts w:ascii="Aptos Narrow" w:hAnsi="Aptos Narrow"/>
                <w:color w:val="000000"/>
                <w:sz w:val="24"/>
                <w:szCs w:val="24"/>
                <w:lang w:eastAsia="en-GB"/>
              </w:rPr>
            </w:pPr>
            <w:r w:rsidRPr="00BE1063">
              <w:rPr>
                <w:rFonts w:ascii="Aptos Narrow" w:hAnsi="Aptos Narrow"/>
                <w:color w:val="000000"/>
                <w:sz w:val="24"/>
                <w:szCs w:val="24"/>
                <w:lang w:eastAsia="en-GB"/>
              </w:rPr>
              <w:t xml:space="preserve">Chairmans allowance </w:t>
            </w:r>
          </w:p>
        </w:tc>
        <w:tc>
          <w:tcPr>
            <w:tcW w:w="851" w:type="dxa"/>
            <w:tcBorders>
              <w:top w:val="nil"/>
              <w:left w:val="nil"/>
              <w:bottom w:val="single" w:sz="4" w:space="0" w:color="auto"/>
              <w:right w:val="single" w:sz="4" w:space="0" w:color="auto"/>
            </w:tcBorders>
            <w:shd w:val="clear" w:color="auto" w:fill="BDD6EE"/>
            <w:noWrap/>
            <w:vAlign w:val="bottom"/>
          </w:tcPr>
          <w:p w14:paraId="25D9F513" w14:textId="77777777" w:rsidR="00BE1063" w:rsidRPr="00BE1063" w:rsidRDefault="00BE1063" w:rsidP="00BE1063">
            <w:pPr>
              <w:widowControl/>
              <w:autoSpaceDE/>
              <w:autoSpaceDN/>
              <w:adjustRightInd/>
              <w:rPr>
                <w:rFonts w:ascii="Aptos Narrow" w:hAnsi="Aptos Narrow"/>
                <w:color w:val="000000"/>
                <w:sz w:val="24"/>
                <w:szCs w:val="24"/>
                <w:lang w:eastAsia="en-GB"/>
              </w:rPr>
            </w:pPr>
          </w:p>
        </w:tc>
        <w:tc>
          <w:tcPr>
            <w:tcW w:w="992" w:type="dxa"/>
            <w:tcBorders>
              <w:top w:val="nil"/>
              <w:left w:val="nil"/>
              <w:bottom w:val="single" w:sz="4" w:space="0" w:color="auto"/>
              <w:right w:val="single" w:sz="4" w:space="0" w:color="auto"/>
            </w:tcBorders>
            <w:shd w:val="clear" w:color="auto" w:fill="B3E5A1"/>
          </w:tcPr>
          <w:p w14:paraId="359B91CD" w14:textId="77777777" w:rsidR="00BE1063" w:rsidRPr="00BE1063" w:rsidRDefault="00BE1063" w:rsidP="00BE1063">
            <w:pPr>
              <w:widowControl/>
              <w:autoSpaceDE/>
              <w:autoSpaceDN/>
              <w:adjustRightInd/>
              <w:jc w:val="right"/>
              <w:rPr>
                <w:rFonts w:ascii="Aptos Narrow" w:hAnsi="Aptos Narrow"/>
                <w:color w:val="000000"/>
                <w:sz w:val="24"/>
                <w:szCs w:val="24"/>
                <w:lang w:eastAsia="en-GB"/>
              </w:rPr>
            </w:pPr>
            <w:r w:rsidRPr="00BE1063">
              <w:rPr>
                <w:rFonts w:ascii="Aptos Narrow" w:hAnsi="Aptos Narrow"/>
                <w:color w:val="000000"/>
                <w:sz w:val="24"/>
                <w:szCs w:val="24"/>
                <w:lang w:eastAsia="en-GB"/>
              </w:rPr>
              <w:t>200</w:t>
            </w:r>
          </w:p>
        </w:tc>
        <w:tc>
          <w:tcPr>
            <w:tcW w:w="1276" w:type="dxa"/>
            <w:tcBorders>
              <w:top w:val="nil"/>
              <w:left w:val="nil"/>
              <w:bottom w:val="single" w:sz="4" w:space="0" w:color="auto"/>
              <w:right w:val="single" w:sz="4" w:space="0" w:color="auto"/>
            </w:tcBorders>
          </w:tcPr>
          <w:p w14:paraId="2C352C48" w14:textId="77777777" w:rsidR="00BE1063" w:rsidRPr="00BE1063" w:rsidRDefault="00BE1063" w:rsidP="00BE1063">
            <w:pPr>
              <w:widowControl/>
              <w:autoSpaceDE/>
              <w:autoSpaceDN/>
              <w:adjustRightInd/>
              <w:jc w:val="right"/>
              <w:rPr>
                <w:rFonts w:ascii="Aptos Narrow" w:hAnsi="Aptos Narrow"/>
                <w:color w:val="000000"/>
                <w:sz w:val="24"/>
                <w:szCs w:val="24"/>
                <w:lang w:eastAsia="en-GB"/>
              </w:rPr>
            </w:pPr>
          </w:p>
        </w:tc>
        <w:tc>
          <w:tcPr>
            <w:tcW w:w="2835" w:type="dxa"/>
            <w:tcBorders>
              <w:top w:val="nil"/>
              <w:left w:val="nil"/>
              <w:bottom w:val="single" w:sz="4" w:space="0" w:color="auto"/>
              <w:right w:val="single" w:sz="4" w:space="0" w:color="auto"/>
            </w:tcBorders>
          </w:tcPr>
          <w:p w14:paraId="0EF09296" w14:textId="77777777" w:rsidR="00BE1063" w:rsidRPr="00BE1063" w:rsidRDefault="00BE1063" w:rsidP="00BE1063">
            <w:pPr>
              <w:widowControl/>
              <w:autoSpaceDE/>
              <w:autoSpaceDN/>
              <w:adjustRightInd/>
              <w:jc w:val="both"/>
              <w:rPr>
                <w:rFonts w:ascii="Aptos Narrow" w:hAnsi="Aptos Narrow"/>
                <w:color w:val="000000"/>
                <w:sz w:val="24"/>
                <w:szCs w:val="24"/>
                <w:lang w:eastAsia="en-GB"/>
              </w:rPr>
            </w:pPr>
          </w:p>
        </w:tc>
      </w:tr>
      <w:tr w:rsidR="00BE1063" w:rsidRPr="00BE1063" w14:paraId="58B1B55A" w14:textId="77777777" w:rsidTr="00BE1063">
        <w:trPr>
          <w:trHeight w:val="435"/>
        </w:trPr>
        <w:tc>
          <w:tcPr>
            <w:tcW w:w="675" w:type="dxa"/>
            <w:tcBorders>
              <w:top w:val="nil"/>
              <w:left w:val="single" w:sz="8" w:space="0" w:color="auto"/>
              <w:bottom w:val="nil"/>
              <w:right w:val="nil"/>
            </w:tcBorders>
            <w:noWrap/>
            <w:vAlign w:val="bottom"/>
          </w:tcPr>
          <w:p w14:paraId="75E664A8" w14:textId="77777777" w:rsidR="00BE1063" w:rsidRPr="00BE1063" w:rsidRDefault="00BE1063" w:rsidP="00BE1063">
            <w:pPr>
              <w:widowControl/>
              <w:autoSpaceDE/>
              <w:autoSpaceDN/>
              <w:adjustRightInd/>
              <w:jc w:val="right"/>
              <w:rPr>
                <w:rFonts w:ascii="Aptos Narrow" w:hAnsi="Aptos Narrow"/>
                <w:b/>
                <w:bCs/>
                <w:color w:val="000000"/>
                <w:sz w:val="24"/>
                <w:szCs w:val="24"/>
                <w:lang w:eastAsia="en-GB"/>
              </w:rPr>
            </w:pPr>
          </w:p>
        </w:tc>
        <w:tc>
          <w:tcPr>
            <w:tcW w:w="3969" w:type="dxa"/>
            <w:tcBorders>
              <w:top w:val="nil"/>
              <w:left w:val="single" w:sz="4" w:space="0" w:color="auto"/>
              <w:bottom w:val="nil"/>
              <w:right w:val="single" w:sz="4" w:space="0" w:color="auto"/>
            </w:tcBorders>
            <w:shd w:val="clear" w:color="auto" w:fill="BDD6EE"/>
            <w:noWrap/>
            <w:vAlign w:val="bottom"/>
            <w:hideMark/>
          </w:tcPr>
          <w:p w14:paraId="22B07F4A" w14:textId="77777777" w:rsidR="00BE1063" w:rsidRPr="00BE1063" w:rsidRDefault="00BE1063" w:rsidP="00BE1063">
            <w:pPr>
              <w:widowControl/>
              <w:autoSpaceDE/>
              <w:autoSpaceDN/>
              <w:adjustRightInd/>
              <w:rPr>
                <w:rFonts w:ascii="Aptos Narrow" w:hAnsi="Aptos Narrow"/>
                <w:color w:val="000000"/>
                <w:sz w:val="24"/>
                <w:szCs w:val="24"/>
                <w:lang w:eastAsia="en-GB"/>
              </w:rPr>
            </w:pPr>
            <w:r w:rsidRPr="00BE1063">
              <w:rPr>
                <w:rFonts w:ascii="Aptos Narrow" w:hAnsi="Aptos Narrow"/>
                <w:color w:val="000000"/>
                <w:sz w:val="24"/>
                <w:szCs w:val="24"/>
                <w:lang w:eastAsia="en-GB"/>
              </w:rPr>
              <w:t xml:space="preserve">ASC loan repayment </w:t>
            </w:r>
          </w:p>
        </w:tc>
        <w:tc>
          <w:tcPr>
            <w:tcW w:w="851" w:type="dxa"/>
            <w:tcBorders>
              <w:top w:val="nil"/>
              <w:left w:val="nil"/>
              <w:bottom w:val="nil"/>
              <w:right w:val="single" w:sz="4" w:space="0" w:color="auto"/>
            </w:tcBorders>
            <w:shd w:val="clear" w:color="auto" w:fill="BDD6EE"/>
            <w:noWrap/>
            <w:vAlign w:val="bottom"/>
          </w:tcPr>
          <w:p w14:paraId="680FEFE7" w14:textId="77777777" w:rsidR="00BE1063" w:rsidRPr="00BE1063" w:rsidRDefault="00BE1063" w:rsidP="00BE1063">
            <w:pPr>
              <w:widowControl/>
              <w:autoSpaceDE/>
              <w:autoSpaceDN/>
              <w:adjustRightInd/>
              <w:rPr>
                <w:rFonts w:ascii="Aptos Narrow" w:hAnsi="Aptos Narrow"/>
                <w:color w:val="000000"/>
                <w:sz w:val="24"/>
                <w:szCs w:val="24"/>
                <w:lang w:eastAsia="en-GB"/>
              </w:rPr>
            </w:pPr>
          </w:p>
        </w:tc>
        <w:tc>
          <w:tcPr>
            <w:tcW w:w="992" w:type="dxa"/>
            <w:tcBorders>
              <w:top w:val="nil"/>
              <w:left w:val="nil"/>
              <w:bottom w:val="nil"/>
              <w:right w:val="single" w:sz="4" w:space="0" w:color="auto"/>
            </w:tcBorders>
            <w:shd w:val="clear" w:color="auto" w:fill="B3E5A1"/>
          </w:tcPr>
          <w:p w14:paraId="46736FB2" w14:textId="77777777" w:rsidR="00BE1063" w:rsidRPr="00BE1063" w:rsidRDefault="00BE1063" w:rsidP="00BE1063">
            <w:pPr>
              <w:widowControl/>
              <w:autoSpaceDE/>
              <w:autoSpaceDN/>
              <w:adjustRightInd/>
              <w:jc w:val="right"/>
              <w:rPr>
                <w:rFonts w:ascii="Aptos Narrow" w:hAnsi="Aptos Narrow"/>
                <w:color w:val="000000"/>
                <w:sz w:val="24"/>
                <w:szCs w:val="24"/>
                <w:lang w:eastAsia="en-GB"/>
              </w:rPr>
            </w:pPr>
            <w:r w:rsidRPr="00BE1063">
              <w:rPr>
                <w:rFonts w:ascii="Aptos Narrow" w:hAnsi="Aptos Narrow"/>
                <w:color w:val="000000"/>
                <w:sz w:val="24"/>
                <w:szCs w:val="24"/>
                <w:lang w:eastAsia="en-GB"/>
              </w:rPr>
              <w:t>1630</w:t>
            </w:r>
          </w:p>
        </w:tc>
        <w:tc>
          <w:tcPr>
            <w:tcW w:w="1276" w:type="dxa"/>
            <w:tcBorders>
              <w:top w:val="nil"/>
              <w:left w:val="nil"/>
              <w:bottom w:val="nil"/>
              <w:right w:val="single" w:sz="4" w:space="0" w:color="auto"/>
            </w:tcBorders>
          </w:tcPr>
          <w:p w14:paraId="5590E664" w14:textId="77777777" w:rsidR="00BE1063" w:rsidRPr="00BE1063" w:rsidRDefault="00BE1063" w:rsidP="00BE1063">
            <w:pPr>
              <w:widowControl/>
              <w:autoSpaceDE/>
              <w:autoSpaceDN/>
              <w:adjustRightInd/>
              <w:jc w:val="right"/>
              <w:rPr>
                <w:rFonts w:ascii="Aptos Narrow" w:hAnsi="Aptos Narrow"/>
                <w:color w:val="000000"/>
                <w:sz w:val="24"/>
                <w:szCs w:val="24"/>
                <w:lang w:eastAsia="en-GB"/>
              </w:rPr>
            </w:pPr>
          </w:p>
        </w:tc>
        <w:tc>
          <w:tcPr>
            <w:tcW w:w="2835" w:type="dxa"/>
            <w:tcBorders>
              <w:top w:val="nil"/>
              <w:left w:val="nil"/>
              <w:bottom w:val="nil"/>
              <w:right w:val="single" w:sz="4" w:space="0" w:color="auto"/>
            </w:tcBorders>
          </w:tcPr>
          <w:p w14:paraId="32E3654B" w14:textId="77777777" w:rsidR="00BE1063" w:rsidRPr="00BE1063" w:rsidRDefault="00BE1063" w:rsidP="00BE1063">
            <w:pPr>
              <w:widowControl/>
              <w:autoSpaceDE/>
              <w:autoSpaceDN/>
              <w:adjustRightInd/>
              <w:jc w:val="both"/>
              <w:rPr>
                <w:rFonts w:ascii="Aptos Narrow" w:hAnsi="Aptos Narrow"/>
                <w:color w:val="000000"/>
                <w:sz w:val="24"/>
                <w:szCs w:val="24"/>
                <w:lang w:eastAsia="en-GB"/>
              </w:rPr>
            </w:pPr>
          </w:p>
        </w:tc>
      </w:tr>
      <w:tr w:rsidR="00BE1063" w:rsidRPr="00BE1063" w14:paraId="2599C0CE" w14:textId="77777777" w:rsidTr="00BE1063">
        <w:trPr>
          <w:trHeight w:val="435"/>
        </w:trPr>
        <w:tc>
          <w:tcPr>
            <w:tcW w:w="675" w:type="dxa"/>
            <w:tcBorders>
              <w:top w:val="single" w:sz="8" w:space="0" w:color="auto"/>
              <w:left w:val="single" w:sz="8" w:space="0" w:color="auto"/>
              <w:bottom w:val="single" w:sz="8" w:space="0" w:color="auto"/>
              <w:right w:val="nil"/>
            </w:tcBorders>
            <w:shd w:val="clear" w:color="000000" w:fill="F2F2F2"/>
            <w:noWrap/>
            <w:vAlign w:val="bottom"/>
            <w:hideMark/>
          </w:tcPr>
          <w:p w14:paraId="348725FF" w14:textId="77777777" w:rsidR="00BE1063" w:rsidRPr="00BE1063" w:rsidRDefault="00BE1063" w:rsidP="00BE1063">
            <w:pPr>
              <w:widowControl/>
              <w:autoSpaceDE/>
              <w:autoSpaceDN/>
              <w:adjustRightInd/>
              <w:rPr>
                <w:rFonts w:ascii="Aptos Narrow" w:hAnsi="Aptos Narrow"/>
                <w:b/>
                <w:bCs/>
                <w:color w:val="000000"/>
                <w:sz w:val="24"/>
                <w:szCs w:val="24"/>
                <w:lang w:eastAsia="en-GB"/>
              </w:rPr>
            </w:pPr>
            <w:r w:rsidRPr="00BE1063">
              <w:rPr>
                <w:rFonts w:ascii="Aptos Narrow" w:hAnsi="Aptos Narrow"/>
                <w:b/>
                <w:bCs/>
                <w:color w:val="000000"/>
                <w:sz w:val="24"/>
                <w:szCs w:val="24"/>
                <w:lang w:eastAsia="en-GB"/>
              </w:rPr>
              <w:t> </w:t>
            </w:r>
          </w:p>
        </w:tc>
        <w:tc>
          <w:tcPr>
            <w:tcW w:w="3969" w:type="dxa"/>
            <w:tcBorders>
              <w:top w:val="single" w:sz="8" w:space="0" w:color="auto"/>
              <w:left w:val="single" w:sz="4" w:space="0" w:color="auto"/>
              <w:bottom w:val="single" w:sz="8" w:space="0" w:color="auto"/>
              <w:right w:val="single" w:sz="4" w:space="0" w:color="auto"/>
            </w:tcBorders>
            <w:shd w:val="clear" w:color="auto" w:fill="BDD6EE"/>
            <w:noWrap/>
            <w:vAlign w:val="bottom"/>
            <w:hideMark/>
          </w:tcPr>
          <w:p w14:paraId="3FC97B7B" w14:textId="77777777" w:rsidR="00BE1063" w:rsidRPr="00BE1063" w:rsidRDefault="00BE1063" w:rsidP="00BE1063">
            <w:pPr>
              <w:widowControl/>
              <w:autoSpaceDE/>
              <w:autoSpaceDN/>
              <w:adjustRightInd/>
              <w:rPr>
                <w:rFonts w:ascii="Aptos Narrow" w:hAnsi="Aptos Narrow"/>
                <w:b/>
                <w:bCs/>
                <w:color w:val="000000"/>
                <w:sz w:val="24"/>
                <w:szCs w:val="24"/>
                <w:lang w:eastAsia="en-GB"/>
              </w:rPr>
            </w:pPr>
            <w:r w:rsidRPr="00BE1063">
              <w:rPr>
                <w:rFonts w:ascii="Aptos Narrow" w:hAnsi="Aptos Narrow"/>
                <w:b/>
                <w:bCs/>
                <w:color w:val="000000"/>
                <w:sz w:val="24"/>
                <w:szCs w:val="24"/>
                <w:lang w:eastAsia="en-GB"/>
              </w:rPr>
              <w:t xml:space="preserve">Totals </w:t>
            </w:r>
          </w:p>
        </w:tc>
        <w:tc>
          <w:tcPr>
            <w:tcW w:w="851" w:type="dxa"/>
            <w:tcBorders>
              <w:top w:val="single" w:sz="8" w:space="0" w:color="auto"/>
              <w:left w:val="nil"/>
              <w:bottom w:val="single" w:sz="8" w:space="0" w:color="auto"/>
              <w:right w:val="single" w:sz="4" w:space="0" w:color="auto"/>
            </w:tcBorders>
            <w:shd w:val="clear" w:color="auto" w:fill="BDD6EE"/>
            <w:noWrap/>
            <w:vAlign w:val="bottom"/>
          </w:tcPr>
          <w:p w14:paraId="2F930157" w14:textId="77777777" w:rsidR="00BE1063" w:rsidRPr="00BE1063" w:rsidRDefault="00BE1063" w:rsidP="00BE1063">
            <w:pPr>
              <w:widowControl/>
              <w:autoSpaceDE/>
              <w:autoSpaceDN/>
              <w:adjustRightInd/>
              <w:rPr>
                <w:rFonts w:ascii="Aptos Narrow" w:hAnsi="Aptos Narrow"/>
                <w:b/>
                <w:bCs/>
                <w:color w:val="000000"/>
                <w:sz w:val="24"/>
                <w:szCs w:val="24"/>
                <w:lang w:eastAsia="en-GB"/>
              </w:rPr>
            </w:pPr>
          </w:p>
        </w:tc>
        <w:tc>
          <w:tcPr>
            <w:tcW w:w="992" w:type="dxa"/>
            <w:tcBorders>
              <w:top w:val="single" w:sz="8" w:space="0" w:color="auto"/>
              <w:left w:val="nil"/>
              <w:bottom w:val="single" w:sz="8" w:space="0" w:color="auto"/>
              <w:right w:val="single" w:sz="4" w:space="0" w:color="auto"/>
            </w:tcBorders>
            <w:shd w:val="clear" w:color="auto" w:fill="B3E5A1"/>
          </w:tcPr>
          <w:p w14:paraId="35A73069" w14:textId="77777777" w:rsidR="00BE1063" w:rsidRPr="00BE1063" w:rsidRDefault="00BE1063" w:rsidP="00BE1063">
            <w:pPr>
              <w:widowControl/>
              <w:autoSpaceDE/>
              <w:autoSpaceDN/>
              <w:adjustRightInd/>
              <w:jc w:val="right"/>
              <w:rPr>
                <w:rFonts w:ascii="Aptos Narrow" w:hAnsi="Aptos Narrow"/>
                <w:b/>
                <w:bCs/>
                <w:color w:val="000000"/>
                <w:sz w:val="24"/>
                <w:szCs w:val="24"/>
                <w:lang w:eastAsia="en-GB"/>
              </w:rPr>
            </w:pPr>
          </w:p>
          <w:p w14:paraId="69F902C2" w14:textId="77777777" w:rsidR="00BE1063" w:rsidRPr="00BE1063" w:rsidRDefault="00BE1063" w:rsidP="00BE1063">
            <w:pPr>
              <w:widowControl/>
              <w:autoSpaceDE/>
              <w:autoSpaceDN/>
              <w:adjustRightInd/>
              <w:jc w:val="right"/>
              <w:rPr>
                <w:rFonts w:ascii="Aptos Narrow" w:hAnsi="Aptos Narrow"/>
                <w:b/>
                <w:bCs/>
                <w:color w:val="000000"/>
                <w:sz w:val="24"/>
                <w:szCs w:val="24"/>
                <w:lang w:eastAsia="en-GB"/>
              </w:rPr>
            </w:pPr>
            <w:r w:rsidRPr="00BE1063">
              <w:rPr>
                <w:rFonts w:ascii="Aptos Narrow" w:hAnsi="Aptos Narrow"/>
                <w:b/>
                <w:bCs/>
                <w:color w:val="000000"/>
                <w:sz w:val="24"/>
                <w:szCs w:val="24"/>
                <w:lang w:eastAsia="en-GB"/>
              </w:rPr>
              <w:t>22,517</w:t>
            </w:r>
          </w:p>
        </w:tc>
        <w:tc>
          <w:tcPr>
            <w:tcW w:w="1276" w:type="dxa"/>
            <w:tcBorders>
              <w:top w:val="single" w:sz="8" w:space="0" w:color="auto"/>
              <w:left w:val="nil"/>
              <w:bottom w:val="single" w:sz="8" w:space="0" w:color="auto"/>
              <w:right w:val="single" w:sz="4" w:space="0" w:color="auto"/>
            </w:tcBorders>
            <w:shd w:val="clear" w:color="000000" w:fill="F2F2F2"/>
          </w:tcPr>
          <w:p w14:paraId="10EBCBC8" w14:textId="77777777" w:rsidR="00BE1063" w:rsidRPr="00BE1063" w:rsidRDefault="00BE1063" w:rsidP="00BE1063">
            <w:pPr>
              <w:widowControl/>
              <w:autoSpaceDE/>
              <w:autoSpaceDN/>
              <w:adjustRightInd/>
              <w:jc w:val="right"/>
              <w:rPr>
                <w:rFonts w:ascii="Aptos Narrow" w:hAnsi="Aptos Narrow"/>
                <w:b/>
                <w:bCs/>
                <w:color w:val="000000"/>
                <w:sz w:val="24"/>
                <w:szCs w:val="24"/>
                <w:lang w:eastAsia="en-GB"/>
              </w:rPr>
            </w:pPr>
          </w:p>
        </w:tc>
        <w:tc>
          <w:tcPr>
            <w:tcW w:w="2835" w:type="dxa"/>
            <w:tcBorders>
              <w:top w:val="single" w:sz="8" w:space="0" w:color="auto"/>
              <w:left w:val="nil"/>
              <w:bottom w:val="single" w:sz="8" w:space="0" w:color="auto"/>
              <w:right w:val="single" w:sz="4" w:space="0" w:color="auto"/>
            </w:tcBorders>
            <w:shd w:val="clear" w:color="000000" w:fill="F2F2F2"/>
          </w:tcPr>
          <w:p w14:paraId="40F5826F" w14:textId="77777777" w:rsidR="00BE1063" w:rsidRPr="00BE1063" w:rsidRDefault="00BE1063" w:rsidP="00BE1063">
            <w:pPr>
              <w:widowControl/>
              <w:autoSpaceDE/>
              <w:autoSpaceDN/>
              <w:adjustRightInd/>
              <w:jc w:val="both"/>
              <w:rPr>
                <w:rFonts w:ascii="Aptos Narrow" w:hAnsi="Aptos Narrow"/>
                <w:b/>
                <w:bCs/>
                <w:color w:val="000000"/>
                <w:sz w:val="24"/>
                <w:szCs w:val="24"/>
                <w:lang w:eastAsia="en-GB"/>
              </w:rPr>
            </w:pPr>
          </w:p>
        </w:tc>
      </w:tr>
    </w:tbl>
    <w:p w14:paraId="16866891" w14:textId="77777777" w:rsidR="00BE1063" w:rsidRPr="00BE1063" w:rsidRDefault="00BE1063" w:rsidP="00BE1063">
      <w:pPr>
        <w:widowControl/>
        <w:autoSpaceDE/>
        <w:autoSpaceDN/>
        <w:adjustRightInd/>
        <w:spacing w:after="160" w:line="259" w:lineRule="auto"/>
        <w:rPr>
          <w:rFonts w:ascii="Aptos" w:eastAsia="Aptos" w:hAnsi="Aptos"/>
          <w:kern w:val="2"/>
          <w:sz w:val="24"/>
          <w:szCs w:val="24"/>
          <w14:ligatures w14:val="standardContextual"/>
        </w:rPr>
      </w:pPr>
    </w:p>
    <w:p w14:paraId="3D665253" w14:textId="77777777" w:rsidR="00BE1063" w:rsidRPr="00BE1063" w:rsidRDefault="00BE1063" w:rsidP="00BE1063">
      <w:pPr>
        <w:widowControl/>
        <w:autoSpaceDE/>
        <w:autoSpaceDN/>
        <w:adjustRightInd/>
        <w:spacing w:after="160" w:line="259" w:lineRule="auto"/>
        <w:jc w:val="center"/>
        <w:rPr>
          <w:rFonts w:ascii="Calibri" w:eastAsia="Calibri" w:hAnsi="Calibri"/>
          <w:b/>
          <w:sz w:val="24"/>
          <w:szCs w:val="24"/>
          <w:u w:val="single"/>
        </w:rPr>
      </w:pPr>
    </w:p>
    <w:p w14:paraId="19711737" w14:textId="77777777" w:rsidR="00BE1063" w:rsidRPr="00BE1063" w:rsidRDefault="00BE1063" w:rsidP="00BE1063">
      <w:pPr>
        <w:widowControl/>
        <w:autoSpaceDE/>
        <w:autoSpaceDN/>
        <w:adjustRightInd/>
        <w:spacing w:after="160" w:line="259" w:lineRule="auto"/>
        <w:jc w:val="center"/>
        <w:rPr>
          <w:rFonts w:ascii="Calibri" w:eastAsia="Calibri" w:hAnsi="Calibri"/>
          <w:b/>
          <w:sz w:val="24"/>
          <w:szCs w:val="24"/>
          <w:u w:val="single"/>
        </w:rPr>
      </w:pPr>
    </w:p>
    <w:p w14:paraId="22946363" w14:textId="77777777" w:rsidR="00BE1063" w:rsidRPr="00BE1063" w:rsidRDefault="00BE1063" w:rsidP="00BE1063">
      <w:pPr>
        <w:widowControl/>
        <w:autoSpaceDE/>
        <w:autoSpaceDN/>
        <w:adjustRightInd/>
        <w:spacing w:after="160" w:line="259" w:lineRule="auto"/>
        <w:jc w:val="center"/>
        <w:rPr>
          <w:rFonts w:ascii="Calibri" w:eastAsia="Calibri" w:hAnsi="Calibri"/>
          <w:b/>
          <w:sz w:val="24"/>
          <w:szCs w:val="24"/>
          <w:u w:val="single"/>
        </w:rPr>
      </w:pPr>
    </w:p>
    <w:p w14:paraId="31B58E9A" w14:textId="77777777" w:rsidR="00BE1063" w:rsidRPr="00BE1063" w:rsidRDefault="00BE1063" w:rsidP="00BE1063">
      <w:pPr>
        <w:widowControl/>
        <w:autoSpaceDE/>
        <w:autoSpaceDN/>
        <w:adjustRightInd/>
        <w:spacing w:after="160" w:line="259" w:lineRule="auto"/>
        <w:jc w:val="center"/>
        <w:rPr>
          <w:rFonts w:ascii="Calibri" w:eastAsia="Calibri" w:hAnsi="Calibri"/>
          <w:b/>
          <w:sz w:val="24"/>
          <w:szCs w:val="24"/>
          <w:u w:val="single"/>
        </w:rPr>
      </w:pPr>
    </w:p>
    <w:p w14:paraId="1D2C8848" w14:textId="77777777" w:rsidR="00BE1063" w:rsidRPr="00BE1063" w:rsidRDefault="00BE1063" w:rsidP="00BE1063">
      <w:pPr>
        <w:widowControl/>
        <w:autoSpaceDE/>
        <w:autoSpaceDN/>
        <w:adjustRightInd/>
        <w:spacing w:after="160" w:line="259" w:lineRule="auto"/>
        <w:jc w:val="center"/>
        <w:rPr>
          <w:rFonts w:ascii="Calibri" w:eastAsia="Calibri" w:hAnsi="Calibri"/>
          <w:b/>
          <w:sz w:val="24"/>
          <w:szCs w:val="24"/>
          <w:u w:val="single"/>
        </w:rPr>
      </w:pPr>
    </w:p>
    <w:p w14:paraId="5074FFEE" w14:textId="77777777" w:rsidR="00BE1063" w:rsidRPr="00BE1063" w:rsidRDefault="00BE1063" w:rsidP="00BE1063">
      <w:pPr>
        <w:widowControl/>
        <w:autoSpaceDE/>
        <w:autoSpaceDN/>
        <w:adjustRightInd/>
        <w:spacing w:after="160" w:line="259" w:lineRule="auto"/>
        <w:jc w:val="center"/>
        <w:rPr>
          <w:rFonts w:ascii="Calibri" w:eastAsia="Calibri" w:hAnsi="Calibri"/>
          <w:b/>
          <w:sz w:val="24"/>
          <w:szCs w:val="24"/>
          <w:u w:val="single"/>
        </w:rPr>
      </w:pPr>
    </w:p>
    <w:p w14:paraId="338B3C22" w14:textId="77777777" w:rsidR="00BE1063" w:rsidRPr="00BE1063" w:rsidRDefault="00BE1063" w:rsidP="00BE1063">
      <w:pPr>
        <w:widowControl/>
        <w:autoSpaceDE/>
        <w:autoSpaceDN/>
        <w:adjustRightInd/>
        <w:spacing w:after="160" w:line="259" w:lineRule="auto"/>
        <w:jc w:val="center"/>
        <w:rPr>
          <w:rFonts w:ascii="Calibri" w:eastAsia="Calibri" w:hAnsi="Calibri"/>
          <w:b/>
          <w:sz w:val="24"/>
          <w:szCs w:val="24"/>
          <w:u w:val="single"/>
        </w:rPr>
      </w:pPr>
      <w:r w:rsidRPr="00BE1063">
        <w:rPr>
          <w:rFonts w:ascii="Calibri" w:eastAsia="Calibri" w:hAnsi="Calibri"/>
          <w:b/>
          <w:sz w:val="24"/>
          <w:szCs w:val="24"/>
          <w:u w:val="single"/>
        </w:rPr>
        <w:t>Appendix 1</w:t>
      </w:r>
    </w:p>
    <w:tbl>
      <w:tblPr>
        <w:tblStyle w:val="TableGrid11"/>
        <w:tblW w:w="10485" w:type="dxa"/>
        <w:tblLook w:val="04A0" w:firstRow="1" w:lastRow="0" w:firstColumn="1" w:lastColumn="0" w:noHBand="0" w:noVBand="1"/>
      </w:tblPr>
      <w:tblGrid>
        <w:gridCol w:w="594"/>
        <w:gridCol w:w="9891"/>
      </w:tblGrid>
      <w:tr w:rsidR="00BE1063" w:rsidRPr="00BE1063" w14:paraId="7EF0088C" w14:textId="77777777" w:rsidTr="008F4F23">
        <w:tc>
          <w:tcPr>
            <w:tcW w:w="562" w:type="dxa"/>
          </w:tcPr>
          <w:p w14:paraId="7F8EA2B0" w14:textId="77777777" w:rsidR="00BE1063" w:rsidRPr="00BE1063" w:rsidRDefault="00BE1063" w:rsidP="00BE1063">
            <w:pPr>
              <w:widowControl/>
              <w:autoSpaceDE/>
              <w:autoSpaceDN/>
              <w:adjustRightInd/>
              <w:rPr>
                <w:rFonts w:ascii="Aptos" w:hAnsi="Aptos"/>
              </w:rPr>
            </w:pPr>
          </w:p>
        </w:tc>
        <w:tc>
          <w:tcPr>
            <w:tcW w:w="9356" w:type="dxa"/>
          </w:tcPr>
          <w:p w14:paraId="1E043EF0" w14:textId="77777777" w:rsidR="00BE1063" w:rsidRPr="00BE1063" w:rsidRDefault="00BE1063" w:rsidP="00BE1063">
            <w:pPr>
              <w:widowControl/>
              <w:autoSpaceDE/>
              <w:autoSpaceDN/>
              <w:adjustRightInd/>
              <w:outlineLvl w:val="0"/>
              <w:rPr>
                <w:rFonts w:cs="Calibri"/>
                <w:lang w:val="en-US" w:eastAsia="en-GB"/>
              </w:rPr>
            </w:pPr>
            <w:r w:rsidRPr="00BE1063">
              <w:rPr>
                <w:rFonts w:cs="Calibri"/>
                <w:b/>
                <w:bCs/>
                <w:lang w:val="en-US" w:eastAsia="en-GB"/>
              </w:rPr>
              <w:t>Sent:</w:t>
            </w:r>
            <w:r w:rsidRPr="00BE1063">
              <w:rPr>
                <w:rFonts w:cs="Calibri"/>
                <w:lang w:val="en-US" w:eastAsia="en-GB"/>
              </w:rPr>
              <w:t xml:space="preserve"> 04 August 2025 13:28</w:t>
            </w:r>
            <w:r w:rsidRPr="00BE1063">
              <w:rPr>
                <w:rFonts w:cs="Calibri"/>
                <w:lang w:val="en-US" w:eastAsia="en-GB"/>
              </w:rPr>
              <w:br/>
            </w:r>
            <w:r w:rsidRPr="00BE1063">
              <w:rPr>
                <w:rFonts w:cs="Calibri"/>
                <w:b/>
                <w:bCs/>
                <w:lang w:val="en-US" w:eastAsia="en-GB"/>
              </w:rPr>
              <w:t>To:</w:t>
            </w:r>
            <w:r w:rsidRPr="00BE1063">
              <w:rPr>
                <w:rFonts w:cs="Calibri"/>
                <w:lang w:val="en-US" w:eastAsia="en-GB"/>
              </w:rPr>
              <w:t xml:space="preserve"> clerk &lt;</w:t>
            </w:r>
            <w:hyperlink r:id="rId9" w:history="1">
              <w:r w:rsidRPr="00BE1063">
                <w:rPr>
                  <w:rFonts w:cs="Calibri"/>
                  <w:color w:val="0000FF"/>
                  <w:u w:val="single"/>
                  <w:lang w:val="en-US" w:eastAsia="en-GB"/>
                </w:rPr>
                <w:t>clerk@plumley-toft-bexton-pc.co.uk</w:t>
              </w:r>
            </w:hyperlink>
            <w:r w:rsidRPr="00BE1063">
              <w:rPr>
                <w:rFonts w:cs="Calibri"/>
                <w:lang w:val="en-US" w:eastAsia="en-GB"/>
              </w:rPr>
              <w:t>&gt;</w:t>
            </w:r>
            <w:r w:rsidRPr="00BE1063">
              <w:rPr>
                <w:rFonts w:cs="Calibri"/>
                <w:lang w:val="en-US" w:eastAsia="en-GB"/>
              </w:rPr>
              <w:br/>
            </w:r>
            <w:r w:rsidRPr="00BE1063">
              <w:rPr>
                <w:rFonts w:cs="Calibri"/>
                <w:b/>
                <w:bCs/>
                <w:lang w:val="en-US" w:eastAsia="en-GB"/>
              </w:rPr>
              <w:t>Subject:</w:t>
            </w:r>
            <w:r w:rsidRPr="00BE1063">
              <w:rPr>
                <w:rFonts w:cs="Calibri"/>
                <w:lang w:val="en-US" w:eastAsia="en-GB"/>
              </w:rPr>
              <w:t xml:space="preserve"> Re: Defibrillator Plumley Village Hall</w:t>
            </w:r>
          </w:p>
          <w:p w14:paraId="23EF408D" w14:textId="77777777" w:rsidR="00BE1063" w:rsidRPr="00BE1063" w:rsidRDefault="00BE1063" w:rsidP="00BE1063">
            <w:pPr>
              <w:widowControl/>
              <w:autoSpaceDE/>
              <w:autoSpaceDN/>
              <w:adjustRightInd/>
              <w:rPr>
                <w:rFonts w:ascii="Aptos" w:hAnsi="Aptos" w:cs="Aptos"/>
                <w:sz w:val="24"/>
                <w:szCs w:val="24"/>
                <w:lang w:eastAsia="en-GB"/>
              </w:rPr>
            </w:pPr>
          </w:p>
          <w:p w14:paraId="2C8C2004" w14:textId="77777777" w:rsidR="00BE1063" w:rsidRPr="00BE1063" w:rsidRDefault="00BE1063" w:rsidP="00BE1063">
            <w:pPr>
              <w:widowControl/>
              <w:autoSpaceDE/>
              <w:autoSpaceDN/>
              <w:adjustRightInd/>
              <w:rPr>
                <w:rFonts w:ascii="Aptos" w:hAnsi="Aptos" w:cs="Aptos"/>
                <w:sz w:val="24"/>
                <w:szCs w:val="24"/>
                <w:lang w:eastAsia="en-GB"/>
              </w:rPr>
            </w:pPr>
            <w:r w:rsidRPr="00BE1063">
              <w:rPr>
                <w:rFonts w:ascii="Aptos" w:hAnsi="Aptos" w:cs="Aptos"/>
                <w:sz w:val="24"/>
                <w:szCs w:val="24"/>
                <w:lang w:eastAsia="en-GB"/>
              </w:rPr>
              <w:t>Hi there, thanks for your email</w:t>
            </w:r>
          </w:p>
          <w:p w14:paraId="16B4F52C" w14:textId="77777777" w:rsidR="00BE1063" w:rsidRPr="00BE1063" w:rsidRDefault="00BE1063" w:rsidP="00BE1063">
            <w:pPr>
              <w:widowControl/>
              <w:autoSpaceDE/>
              <w:autoSpaceDN/>
              <w:adjustRightInd/>
              <w:rPr>
                <w:rFonts w:ascii="Aptos" w:hAnsi="Aptos" w:cs="Aptos"/>
                <w:sz w:val="24"/>
                <w:szCs w:val="24"/>
                <w:lang w:eastAsia="en-GB"/>
              </w:rPr>
            </w:pPr>
          </w:p>
          <w:p w14:paraId="372E69E8" w14:textId="77777777" w:rsidR="00BE1063" w:rsidRPr="00BE1063" w:rsidRDefault="00BE1063" w:rsidP="00BE1063">
            <w:pPr>
              <w:widowControl/>
              <w:autoSpaceDE/>
              <w:autoSpaceDN/>
              <w:adjustRightInd/>
              <w:rPr>
                <w:rFonts w:ascii="Aptos" w:hAnsi="Aptos" w:cs="Aptos"/>
                <w:sz w:val="24"/>
                <w:szCs w:val="24"/>
                <w:lang w:eastAsia="en-GB"/>
              </w:rPr>
            </w:pPr>
            <w:r w:rsidRPr="00BE1063">
              <w:rPr>
                <w:rFonts w:ascii="Aptos" w:hAnsi="Aptos" w:cs="Aptos"/>
                <w:sz w:val="24"/>
                <w:szCs w:val="24"/>
                <w:lang w:eastAsia="en-GB"/>
              </w:rPr>
              <w:t>The cabinet at Plumley was installed in 2015, it is the most basic of cabinets and offers no protection from the elements which must increase it’s electrical usage in the winter.</w:t>
            </w:r>
          </w:p>
          <w:p w14:paraId="0AA1C9B8" w14:textId="77777777" w:rsidR="00BE1063" w:rsidRPr="00BE1063" w:rsidRDefault="00BE1063" w:rsidP="00BE1063">
            <w:pPr>
              <w:widowControl/>
              <w:autoSpaceDE/>
              <w:autoSpaceDN/>
              <w:adjustRightInd/>
              <w:rPr>
                <w:rFonts w:ascii="Aptos" w:hAnsi="Aptos" w:cs="Aptos"/>
                <w:sz w:val="24"/>
                <w:szCs w:val="24"/>
                <w:lang w:eastAsia="en-GB"/>
              </w:rPr>
            </w:pPr>
            <w:r w:rsidRPr="00BE1063">
              <w:rPr>
                <w:rFonts w:ascii="Aptos" w:hAnsi="Aptos" w:cs="Aptos"/>
                <w:sz w:val="24"/>
                <w:szCs w:val="24"/>
                <w:lang w:eastAsia="en-GB"/>
              </w:rPr>
              <w:t>There are much better cabinets around now with a lot more insulation and thermal protection, plus the option of a key coded lock, which would hopefully solve your local issue</w:t>
            </w:r>
          </w:p>
          <w:p w14:paraId="7BC4428D" w14:textId="77777777" w:rsidR="00BE1063" w:rsidRPr="00BE1063" w:rsidRDefault="00BE1063" w:rsidP="00BE1063">
            <w:pPr>
              <w:widowControl/>
              <w:autoSpaceDE/>
              <w:autoSpaceDN/>
              <w:adjustRightInd/>
              <w:rPr>
                <w:rFonts w:ascii="Aptos" w:hAnsi="Aptos" w:cs="Aptos"/>
                <w:sz w:val="24"/>
                <w:szCs w:val="24"/>
                <w:lang w:eastAsia="en-GB"/>
              </w:rPr>
            </w:pPr>
            <w:r w:rsidRPr="00BE1063">
              <w:rPr>
                <w:rFonts w:ascii="Aptos" w:hAnsi="Aptos" w:cs="Aptos"/>
                <w:sz w:val="24"/>
                <w:szCs w:val="24"/>
                <w:lang w:eastAsia="en-GB"/>
              </w:rPr>
              <w:t>Please take a look at </w:t>
            </w:r>
            <w:hyperlink r:id="rId10" w:history="1">
              <w:r w:rsidRPr="00BE1063">
                <w:rPr>
                  <w:rFonts w:ascii="Aptos" w:hAnsi="Aptos" w:cs="Aptos"/>
                  <w:color w:val="0000FF"/>
                  <w:sz w:val="24"/>
                  <w:szCs w:val="24"/>
                  <w:u w:val="single"/>
                  <w:lang w:eastAsia="en-GB"/>
                </w:rPr>
                <w:t>https://shop.welmedical.com/product/defibsafe-2-external-cabinet-locked/?srsltid=AfmBOoqO4IbhcDehfTWw-ECF_rxaHfjQ6maciGbQTG9rlLQOwd_WTWNq</w:t>
              </w:r>
            </w:hyperlink>
          </w:p>
          <w:p w14:paraId="333A0998" w14:textId="77777777" w:rsidR="00BE1063" w:rsidRPr="00BE1063" w:rsidRDefault="00BE1063" w:rsidP="00BE1063">
            <w:pPr>
              <w:widowControl/>
              <w:autoSpaceDE/>
              <w:autoSpaceDN/>
              <w:adjustRightInd/>
              <w:rPr>
                <w:rFonts w:ascii="Aptos" w:hAnsi="Aptos" w:cs="Aptos"/>
                <w:sz w:val="24"/>
                <w:szCs w:val="24"/>
                <w:lang w:eastAsia="en-GB"/>
              </w:rPr>
            </w:pPr>
          </w:p>
          <w:p w14:paraId="548ED520" w14:textId="77777777" w:rsidR="00BE1063" w:rsidRPr="00BE1063" w:rsidRDefault="00BE1063" w:rsidP="00BE1063">
            <w:pPr>
              <w:widowControl/>
              <w:autoSpaceDE/>
              <w:autoSpaceDN/>
              <w:adjustRightInd/>
              <w:rPr>
                <w:rFonts w:ascii="Aptos" w:hAnsi="Aptos" w:cs="Aptos"/>
                <w:sz w:val="24"/>
                <w:szCs w:val="24"/>
                <w:lang w:eastAsia="en-GB"/>
              </w:rPr>
            </w:pPr>
            <w:r w:rsidRPr="00BE1063">
              <w:rPr>
                <w:rFonts w:ascii="Aptos" w:hAnsi="Aptos" w:cs="Aptos"/>
                <w:sz w:val="24"/>
                <w:szCs w:val="24"/>
                <w:lang w:eastAsia="en-GB"/>
              </w:rPr>
              <w:t>This is the type of cabinet we have been installing lately</w:t>
            </w:r>
          </w:p>
          <w:p w14:paraId="0692FC5A" w14:textId="77777777" w:rsidR="00BE1063" w:rsidRPr="00BE1063" w:rsidRDefault="00BE1063" w:rsidP="00BE1063">
            <w:pPr>
              <w:widowControl/>
              <w:autoSpaceDE/>
              <w:autoSpaceDN/>
              <w:adjustRightInd/>
              <w:rPr>
                <w:rFonts w:ascii="Aptos" w:hAnsi="Aptos" w:cs="Aptos"/>
                <w:sz w:val="24"/>
                <w:szCs w:val="24"/>
                <w:lang w:eastAsia="en-GB"/>
              </w:rPr>
            </w:pPr>
          </w:p>
          <w:p w14:paraId="4FE7C65C" w14:textId="77777777" w:rsidR="00BE1063" w:rsidRPr="00BE1063" w:rsidRDefault="00BE1063" w:rsidP="00BE1063">
            <w:pPr>
              <w:widowControl/>
              <w:autoSpaceDE/>
              <w:autoSpaceDN/>
              <w:adjustRightInd/>
              <w:rPr>
                <w:rFonts w:ascii="Aptos" w:hAnsi="Aptos" w:cs="Aptos"/>
                <w:sz w:val="24"/>
                <w:szCs w:val="24"/>
                <w:lang w:eastAsia="en-GB"/>
              </w:rPr>
            </w:pPr>
            <w:r w:rsidRPr="00BE1063">
              <w:rPr>
                <w:rFonts w:ascii="Aptos" w:hAnsi="Aptos" w:cs="Aptos"/>
                <w:sz w:val="24"/>
                <w:szCs w:val="24"/>
                <w:lang w:eastAsia="en-GB"/>
              </w:rPr>
              <w:t>I can obtain this cabinet for approximately £450, your only other cost would be it’s fitting by an approved electrician</w:t>
            </w:r>
          </w:p>
          <w:p w14:paraId="09B1A412" w14:textId="77777777" w:rsidR="00BE1063" w:rsidRPr="00BE1063" w:rsidRDefault="00BE1063" w:rsidP="00BE1063">
            <w:pPr>
              <w:widowControl/>
              <w:autoSpaceDE/>
              <w:autoSpaceDN/>
              <w:adjustRightInd/>
              <w:rPr>
                <w:rFonts w:ascii="Aptos" w:hAnsi="Aptos"/>
              </w:rPr>
            </w:pPr>
          </w:p>
        </w:tc>
      </w:tr>
      <w:tr w:rsidR="00BE1063" w:rsidRPr="00BE1063" w14:paraId="783A3D8C" w14:textId="77777777" w:rsidTr="008F4F23">
        <w:tc>
          <w:tcPr>
            <w:tcW w:w="562" w:type="dxa"/>
          </w:tcPr>
          <w:p w14:paraId="5984E409" w14:textId="77777777" w:rsidR="00BE1063" w:rsidRPr="00BE1063" w:rsidRDefault="00BE1063" w:rsidP="00BE1063">
            <w:pPr>
              <w:widowControl/>
              <w:autoSpaceDE/>
              <w:autoSpaceDN/>
              <w:adjustRightInd/>
              <w:rPr>
                <w:rFonts w:ascii="Aptos" w:hAnsi="Aptos"/>
              </w:rPr>
            </w:pPr>
            <w:r w:rsidRPr="00BE1063">
              <w:rPr>
                <w:rFonts w:ascii="Aptos" w:hAnsi="Aptos"/>
              </w:rPr>
              <w:t>8.8</w:t>
            </w:r>
          </w:p>
        </w:tc>
        <w:tc>
          <w:tcPr>
            <w:tcW w:w="9356" w:type="dxa"/>
          </w:tcPr>
          <w:p w14:paraId="5A2D0CCD" w14:textId="77777777" w:rsidR="00BE1063" w:rsidRPr="00BE1063" w:rsidRDefault="00BE1063" w:rsidP="00BE1063">
            <w:pPr>
              <w:widowControl/>
              <w:autoSpaceDE/>
              <w:autoSpaceDN/>
              <w:adjustRightInd/>
              <w:outlineLvl w:val="0"/>
              <w:rPr>
                <w:rFonts w:cs="Calibri"/>
                <w:b/>
                <w:bCs/>
                <w:lang w:val="en-US" w:eastAsia="en-GB"/>
              </w:rPr>
            </w:pPr>
            <w:r w:rsidRPr="00BE1063">
              <w:rPr>
                <w:rFonts w:cs="Calibri"/>
                <w:b/>
                <w:bCs/>
                <w:lang w:val="en-US" w:eastAsia="en-GB"/>
              </w:rPr>
              <w:t>Heritage enquiry regarding a cottage relocated from Plumley to Twemlow</w:t>
            </w:r>
          </w:p>
          <w:p w14:paraId="0D510505" w14:textId="77777777" w:rsidR="00BE1063" w:rsidRPr="00BE1063" w:rsidRDefault="00BE1063" w:rsidP="00BE1063">
            <w:pPr>
              <w:widowControl/>
              <w:autoSpaceDE/>
              <w:autoSpaceDN/>
              <w:adjustRightInd/>
              <w:outlineLvl w:val="0"/>
              <w:rPr>
                <w:rFonts w:cs="Calibri"/>
                <w:b/>
                <w:bCs/>
                <w:lang w:val="en-US" w:eastAsia="en-GB"/>
              </w:rPr>
            </w:pPr>
          </w:p>
        </w:tc>
      </w:tr>
      <w:tr w:rsidR="00BE1063" w:rsidRPr="00BE1063" w14:paraId="59A7F6E4" w14:textId="77777777" w:rsidTr="008F4F23">
        <w:tc>
          <w:tcPr>
            <w:tcW w:w="562" w:type="dxa"/>
          </w:tcPr>
          <w:p w14:paraId="6D580E8E" w14:textId="77777777" w:rsidR="00BE1063" w:rsidRPr="00BE1063" w:rsidRDefault="00BE1063" w:rsidP="00BE1063">
            <w:pPr>
              <w:widowControl/>
              <w:autoSpaceDE/>
              <w:autoSpaceDN/>
              <w:adjustRightInd/>
              <w:rPr>
                <w:rFonts w:ascii="Aptos" w:hAnsi="Aptos"/>
              </w:rPr>
            </w:pPr>
            <w:r w:rsidRPr="00BE1063">
              <w:rPr>
                <w:rFonts w:ascii="Aptos" w:hAnsi="Aptos"/>
              </w:rPr>
              <w:t>8.8</w:t>
            </w:r>
          </w:p>
        </w:tc>
        <w:tc>
          <w:tcPr>
            <w:tcW w:w="9356" w:type="dxa"/>
          </w:tcPr>
          <w:p w14:paraId="66335099" w14:textId="77777777" w:rsidR="00BE1063" w:rsidRPr="00BE1063" w:rsidRDefault="00BE1063" w:rsidP="00BE1063">
            <w:pPr>
              <w:widowControl/>
              <w:autoSpaceDE/>
              <w:autoSpaceDN/>
              <w:adjustRightInd/>
              <w:outlineLvl w:val="0"/>
              <w:rPr>
                <w:rFonts w:cs="Calibri"/>
                <w:b/>
                <w:bCs/>
                <w:lang w:val="en-US" w:eastAsia="en-GB"/>
              </w:rPr>
            </w:pPr>
            <w:r w:rsidRPr="00BE1063">
              <w:rPr>
                <w:rFonts w:cs="Calibri"/>
                <w:b/>
                <w:bCs/>
                <w:lang w:val="en-US" w:eastAsia="en-GB"/>
              </w:rPr>
              <w:t>: End of month report Chelford</w:t>
            </w:r>
          </w:p>
        </w:tc>
      </w:tr>
      <w:tr w:rsidR="00BE1063" w:rsidRPr="00BE1063" w14:paraId="6AB2DCB9" w14:textId="77777777" w:rsidTr="008F4F23">
        <w:tc>
          <w:tcPr>
            <w:tcW w:w="562" w:type="dxa"/>
          </w:tcPr>
          <w:p w14:paraId="1BB76598" w14:textId="77777777" w:rsidR="00BE1063" w:rsidRPr="00BE1063" w:rsidRDefault="00BE1063" w:rsidP="00BE1063">
            <w:pPr>
              <w:widowControl/>
              <w:autoSpaceDE/>
              <w:autoSpaceDN/>
              <w:adjustRightInd/>
              <w:rPr>
                <w:rFonts w:ascii="Aptos" w:hAnsi="Aptos"/>
              </w:rPr>
            </w:pPr>
          </w:p>
        </w:tc>
        <w:tc>
          <w:tcPr>
            <w:tcW w:w="9356" w:type="dxa"/>
          </w:tcPr>
          <w:p w14:paraId="65C126BF" w14:textId="77777777" w:rsidR="00BE1063" w:rsidRPr="00BE1063" w:rsidRDefault="00BE1063" w:rsidP="00BE1063">
            <w:pPr>
              <w:widowControl/>
              <w:autoSpaceDE/>
              <w:autoSpaceDN/>
              <w:adjustRightInd/>
              <w:outlineLvl w:val="0"/>
              <w:rPr>
                <w:rFonts w:cs="Calibri"/>
                <w:lang w:val="en-US" w:eastAsia="en-GB"/>
              </w:rPr>
            </w:pPr>
            <w:r w:rsidRPr="00BE1063">
              <w:rPr>
                <w:rFonts w:cs="Calibri"/>
                <w:b/>
                <w:bCs/>
                <w:lang w:val="en-US" w:eastAsia="en-GB"/>
              </w:rPr>
              <w:t>Subject:</w:t>
            </w:r>
            <w:r w:rsidRPr="00BE1063">
              <w:rPr>
                <w:rFonts w:cs="Calibri"/>
                <w:lang w:val="en-US" w:eastAsia="en-GB"/>
              </w:rPr>
              <w:t xml:space="preserve"> Police surgery today</w:t>
            </w:r>
          </w:p>
          <w:p w14:paraId="3DF865DF" w14:textId="77777777" w:rsidR="00BE1063" w:rsidRPr="00BE1063" w:rsidRDefault="00BE1063" w:rsidP="00BE1063">
            <w:pPr>
              <w:widowControl/>
              <w:autoSpaceDE/>
              <w:autoSpaceDN/>
              <w:adjustRightInd/>
              <w:rPr>
                <w:rFonts w:ascii="Aptos" w:hAnsi="Aptos" w:cs="Aptos"/>
                <w:sz w:val="24"/>
                <w:szCs w:val="24"/>
                <w:lang w:eastAsia="en-GB"/>
              </w:rPr>
            </w:pPr>
          </w:p>
          <w:p w14:paraId="7D68F8D8" w14:textId="77777777" w:rsidR="00BE1063" w:rsidRPr="00BE1063" w:rsidRDefault="00BE1063" w:rsidP="00BE1063">
            <w:pPr>
              <w:widowControl/>
              <w:autoSpaceDE/>
              <w:autoSpaceDN/>
              <w:adjustRightInd/>
              <w:rPr>
                <w:rFonts w:ascii="Aptos" w:hAnsi="Aptos" w:cs="Aptos"/>
                <w:sz w:val="24"/>
                <w:szCs w:val="24"/>
                <w:lang w:eastAsia="en-GB"/>
              </w:rPr>
            </w:pPr>
            <w:r w:rsidRPr="00BE1063">
              <w:rPr>
                <w:rFonts w:ascii="Aptos" w:hAnsi="Aptos" w:cs="Aptos"/>
                <w:sz w:val="24"/>
                <w:szCs w:val="24"/>
                <w:lang w:eastAsia="en-GB"/>
              </w:rPr>
              <w:t>Carlos was going to do a speed check on Plumley Moor Road after the surgery and check for cars inappropriately parked in the village.</w:t>
            </w:r>
          </w:p>
          <w:p w14:paraId="3F1F78B2" w14:textId="77777777" w:rsidR="00BE1063" w:rsidRPr="00BE1063" w:rsidRDefault="00BE1063" w:rsidP="00BE1063">
            <w:pPr>
              <w:widowControl/>
              <w:autoSpaceDE/>
              <w:autoSpaceDN/>
              <w:adjustRightInd/>
              <w:rPr>
                <w:rFonts w:ascii="Aptos" w:hAnsi="Aptos" w:cs="Aptos"/>
                <w:sz w:val="24"/>
                <w:szCs w:val="24"/>
                <w:lang w:eastAsia="en-GB"/>
              </w:rPr>
            </w:pPr>
            <w:r w:rsidRPr="00BE1063">
              <w:rPr>
                <w:rFonts w:ascii="Aptos" w:hAnsi="Aptos" w:cs="Aptos"/>
                <w:sz w:val="24"/>
                <w:szCs w:val="24"/>
                <w:lang w:eastAsia="en-GB"/>
              </w:rPr>
              <w:t>He did not have the knife amnesty bin with him but indicated that anyone who had a knife to dispose of could take it to Knutsford Police Station, or ask for it to be collected from their home</w:t>
            </w:r>
          </w:p>
          <w:p w14:paraId="356612D1" w14:textId="77777777" w:rsidR="00BE1063" w:rsidRPr="00BE1063" w:rsidRDefault="00BE1063" w:rsidP="00BE1063">
            <w:pPr>
              <w:widowControl/>
              <w:autoSpaceDE/>
              <w:autoSpaceDN/>
              <w:adjustRightInd/>
              <w:rPr>
                <w:rFonts w:ascii="Aptos" w:hAnsi="Aptos" w:cs="Aptos"/>
                <w:sz w:val="24"/>
                <w:szCs w:val="24"/>
                <w:lang w:eastAsia="en-GB"/>
              </w:rPr>
            </w:pPr>
          </w:p>
          <w:p w14:paraId="27ECA0B6" w14:textId="77777777" w:rsidR="00BE1063" w:rsidRPr="00BE1063" w:rsidRDefault="00BE1063" w:rsidP="00BE1063">
            <w:pPr>
              <w:widowControl/>
              <w:autoSpaceDE/>
              <w:autoSpaceDN/>
              <w:adjustRightInd/>
              <w:rPr>
                <w:rFonts w:ascii="Aptos" w:hAnsi="Aptos" w:cs="Aptos"/>
                <w:sz w:val="24"/>
                <w:szCs w:val="24"/>
                <w:lang w:eastAsia="en-GB"/>
              </w:rPr>
            </w:pPr>
            <w:r w:rsidRPr="00BE1063">
              <w:rPr>
                <w:rFonts w:ascii="Aptos" w:hAnsi="Aptos" w:cs="Aptos"/>
                <w:b/>
                <w:bCs/>
                <w:sz w:val="24"/>
                <w:szCs w:val="24"/>
                <w:lang w:eastAsia="en-GB"/>
              </w:rPr>
              <w:t>Pcso Amy Mair</w:t>
            </w:r>
          </w:p>
          <w:p w14:paraId="3BDE3637" w14:textId="77777777" w:rsidR="00BE1063" w:rsidRPr="00BE1063" w:rsidRDefault="00BE1063" w:rsidP="00BE1063">
            <w:pPr>
              <w:widowControl/>
              <w:autoSpaceDE/>
              <w:autoSpaceDN/>
              <w:adjustRightInd/>
              <w:rPr>
                <w:rFonts w:ascii="Aptos" w:hAnsi="Aptos" w:cs="Aptos"/>
                <w:sz w:val="24"/>
                <w:szCs w:val="24"/>
                <w:lang w:eastAsia="en-GB"/>
              </w:rPr>
            </w:pPr>
            <w:r w:rsidRPr="00BE1063">
              <w:rPr>
                <w:rFonts w:ascii="Aptos" w:hAnsi="Aptos" w:cs="Aptos"/>
                <w:sz w:val="24"/>
                <w:szCs w:val="24"/>
                <w:lang w:eastAsia="en-GB"/>
              </w:rPr>
              <w:t>Perhaps PCSO Amy would like to confirm this, including advice about having a knife on your person and that Knutsford Police Station is open for callers.</w:t>
            </w:r>
          </w:p>
          <w:p w14:paraId="56D2BC7D" w14:textId="77777777" w:rsidR="00BE1063" w:rsidRPr="00BE1063" w:rsidRDefault="00BE1063" w:rsidP="00BE1063">
            <w:pPr>
              <w:widowControl/>
              <w:autoSpaceDE/>
              <w:autoSpaceDN/>
              <w:adjustRightInd/>
              <w:rPr>
                <w:rFonts w:ascii="Aptos" w:hAnsi="Aptos" w:cs="Aptos"/>
                <w:sz w:val="24"/>
                <w:szCs w:val="24"/>
                <w:lang w:eastAsia="en-GB"/>
              </w:rPr>
            </w:pPr>
            <w:r w:rsidRPr="00BE1063">
              <w:rPr>
                <w:rFonts w:ascii="Aptos" w:hAnsi="Aptos" w:cs="Aptos"/>
                <w:sz w:val="24"/>
                <w:szCs w:val="24"/>
                <w:lang w:eastAsia="en-GB"/>
              </w:rPr>
              <w:t>Thanks PCSOs Amy and Carlos</w:t>
            </w:r>
          </w:p>
          <w:p w14:paraId="6D95DF73" w14:textId="77777777" w:rsidR="00BE1063" w:rsidRPr="00BE1063" w:rsidRDefault="00BE1063" w:rsidP="00BE1063">
            <w:pPr>
              <w:widowControl/>
              <w:autoSpaceDE/>
              <w:autoSpaceDN/>
              <w:adjustRightInd/>
              <w:rPr>
                <w:rFonts w:ascii="Aptos" w:hAnsi="Aptos" w:cs="Aptos"/>
                <w:sz w:val="24"/>
                <w:szCs w:val="24"/>
                <w:lang w:eastAsia="en-GB"/>
              </w:rPr>
            </w:pPr>
            <w:r w:rsidRPr="00BE1063">
              <w:rPr>
                <w:rFonts w:ascii="Aptos" w:hAnsi="Aptos" w:cs="Aptos"/>
                <w:sz w:val="24"/>
                <w:szCs w:val="24"/>
                <w:lang w:eastAsia="en-GB"/>
              </w:rPr>
              <w:t>Regards</w:t>
            </w:r>
          </w:p>
          <w:p w14:paraId="29AA2907" w14:textId="77777777" w:rsidR="00BE1063" w:rsidRPr="00BE1063" w:rsidRDefault="00BE1063" w:rsidP="00BE1063">
            <w:pPr>
              <w:widowControl/>
              <w:autoSpaceDE/>
              <w:autoSpaceDN/>
              <w:adjustRightInd/>
              <w:rPr>
                <w:rFonts w:ascii="Aptos" w:hAnsi="Aptos" w:cs="Aptos"/>
                <w:sz w:val="24"/>
                <w:szCs w:val="24"/>
                <w:lang w:eastAsia="en-GB"/>
              </w:rPr>
            </w:pPr>
            <w:r w:rsidRPr="00BE1063">
              <w:rPr>
                <w:rFonts w:ascii="Aptos" w:hAnsi="Aptos" w:cs="Aptos"/>
                <w:sz w:val="24"/>
                <w:szCs w:val="24"/>
                <w:lang w:eastAsia="en-GB"/>
              </w:rPr>
              <w:t>Sybil</w:t>
            </w:r>
          </w:p>
          <w:p w14:paraId="7FF4BAE5" w14:textId="77777777" w:rsidR="00BE1063" w:rsidRPr="00BE1063" w:rsidRDefault="00BE1063" w:rsidP="00BE1063">
            <w:pPr>
              <w:widowControl/>
              <w:autoSpaceDE/>
              <w:autoSpaceDN/>
              <w:adjustRightInd/>
              <w:outlineLvl w:val="0"/>
              <w:rPr>
                <w:rFonts w:cs="Calibri"/>
                <w:b/>
                <w:bCs/>
                <w:lang w:val="en-US" w:eastAsia="en-GB"/>
              </w:rPr>
            </w:pPr>
          </w:p>
        </w:tc>
      </w:tr>
      <w:tr w:rsidR="00BE1063" w:rsidRPr="00BE1063" w14:paraId="60317FF1" w14:textId="77777777" w:rsidTr="008F4F23">
        <w:tc>
          <w:tcPr>
            <w:tcW w:w="562" w:type="dxa"/>
          </w:tcPr>
          <w:p w14:paraId="6ACA9705" w14:textId="77777777" w:rsidR="00BE1063" w:rsidRPr="00BE1063" w:rsidRDefault="00BE1063" w:rsidP="00BE1063">
            <w:pPr>
              <w:widowControl/>
              <w:autoSpaceDE/>
              <w:autoSpaceDN/>
              <w:adjustRightInd/>
              <w:rPr>
                <w:rFonts w:ascii="Aptos" w:hAnsi="Aptos"/>
              </w:rPr>
            </w:pPr>
          </w:p>
        </w:tc>
        <w:tc>
          <w:tcPr>
            <w:tcW w:w="9356" w:type="dxa"/>
          </w:tcPr>
          <w:p w14:paraId="791097A5" w14:textId="77777777" w:rsidR="00BE1063" w:rsidRPr="00BE1063" w:rsidRDefault="00BE1063" w:rsidP="00BE1063">
            <w:pPr>
              <w:widowControl/>
              <w:autoSpaceDE/>
              <w:autoSpaceDN/>
              <w:adjustRightInd/>
              <w:outlineLvl w:val="0"/>
              <w:rPr>
                <w:rFonts w:cs="Calibri"/>
                <w:lang w:val="en-US" w:eastAsia="en-GB"/>
              </w:rPr>
            </w:pPr>
            <w:r w:rsidRPr="00BE1063">
              <w:rPr>
                <w:rFonts w:cs="Calibri"/>
                <w:b/>
                <w:bCs/>
                <w:lang w:val="en-US" w:eastAsia="en-GB"/>
              </w:rPr>
              <w:t>From:</w:t>
            </w:r>
            <w:r w:rsidRPr="00BE1063">
              <w:rPr>
                <w:rFonts w:cs="Calibri"/>
                <w:lang w:val="en-US" w:eastAsia="en-GB"/>
              </w:rPr>
              <w:t xml:space="preserve"> Alan Brown &gt; </w:t>
            </w:r>
            <w:r w:rsidRPr="00BE1063">
              <w:rPr>
                <w:rFonts w:cs="Calibri"/>
                <w:lang w:val="en-US" w:eastAsia="en-GB"/>
              </w:rPr>
              <w:br/>
            </w:r>
            <w:r w:rsidRPr="00BE1063">
              <w:rPr>
                <w:rFonts w:cs="Calibri"/>
                <w:b/>
                <w:bCs/>
                <w:lang w:val="en-US" w:eastAsia="en-GB"/>
              </w:rPr>
              <w:t>Sent:</w:t>
            </w:r>
            <w:r w:rsidRPr="00BE1063">
              <w:rPr>
                <w:rFonts w:cs="Calibri"/>
                <w:lang w:val="en-US" w:eastAsia="en-GB"/>
              </w:rPr>
              <w:t xml:space="preserve"> 30 August 2025 13:09</w:t>
            </w:r>
            <w:r w:rsidRPr="00BE1063">
              <w:rPr>
                <w:rFonts w:cs="Calibri"/>
                <w:lang w:val="en-US" w:eastAsia="en-GB"/>
              </w:rPr>
              <w:br/>
            </w:r>
            <w:r w:rsidRPr="00BE1063">
              <w:rPr>
                <w:rFonts w:cs="Calibri"/>
                <w:b/>
                <w:bCs/>
                <w:lang w:val="en-US" w:eastAsia="en-GB"/>
              </w:rPr>
              <w:t>To:</w:t>
            </w:r>
            <w:r w:rsidRPr="00BE1063">
              <w:rPr>
                <w:rFonts w:cs="Calibri"/>
                <w:lang w:val="en-US" w:eastAsia="en-GB"/>
              </w:rPr>
              <w:t xml:space="preserve"> clerk </w:t>
            </w:r>
            <w:r w:rsidRPr="00BE1063">
              <w:rPr>
                <w:rFonts w:cs="Calibri"/>
                <w:b/>
                <w:bCs/>
                <w:lang w:val="en-US" w:eastAsia="en-GB"/>
              </w:rPr>
              <w:t>Cc:</w:t>
            </w:r>
            <w:r w:rsidRPr="00BE1063">
              <w:rPr>
                <w:rFonts w:cs="Calibri"/>
                <w:lang w:val="en-US" w:eastAsia="en-GB"/>
              </w:rPr>
              <w:t xml:space="preserve"> paul hague </w:t>
            </w:r>
            <w:r w:rsidRPr="00BE1063">
              <w:rPr>
                <w:rFonts w:cs="Calibri"/>
                <w:b/>
                <w:bCs/>
                <w:lang w:val="en-US" w:eastAsia="en-GB"/>
              </w:rPr>
              <w:t>Subject:</w:t>
            </w:r>
            <w:r w:rsidRPr="00BE1063">
              <w:rPr>
                <w:rFonts w:cs="Calibri"/>
                <w:lang w:val="en-US" w:eastAsia="en-GB"/>
              </w:rPr>
              <w:t xml:space="preserve"> Request to use 10 minutes of public time at next meeting</w:t>
            </w:r>
          </w:p>
          <w:p w14:paraId="0C968676" w14:textId="77777777" w:rsidR="00BE1063" w:rsidRPr="00BE1063" w:rsidRDefault="00BE1063" w:rsidP="00BE1063">
            <w:pPr>
              <w:widowControl/>
              <w:autoSpaceDE/>
              <w:autoSpaceDN/>
              <w:adjustRightInd/>
              <w:rPr>
                <w:rFonts w:ascii="Aptos" w:hAnsi="Aptos" w:cs="Aptos"/>
                <w:sz w:val="24"/>
                <w:szCs w:val="24"/>
                <w:lang w:eastAsia="en-GB"/>
              </w:rPr>
            </w:pPr>
          </w:p>
          <w:p w14:paraId="05B1178A" w14:textId="77777777" w:rsidR="00BE1063" w:rsidRPr="00BE1063" w:rsidRDefault="00BE1063" w:rsidP="00BE1063">
            <w:pPr>
              <w:widowControl/>
              <w:autoSpaceDE/>
              <w:autoSpaceDN/>
              <w:adjustRightInd/>
              <w:rPr>
                <w:rFonts w:ascii="Tahoma" w:hAnsi="Tahoma" w:cs="Tahoma"/>
                <w:color w:val="000000"/>
                <w:sz w:val="24"/>
                <w:szCs w:val="24"/>
                <w:lang w:eastAsia="en-GB"/>
              </w:rPr>
            </w:pPr>
            <w:r w:rsidRPr="00BE1063">
              <w:rPr>
                <w:rFonts w:ascii="Tahoma" w:hAnsi="Tahoma" w:cs="Tahoma"/>
                <w:color w:val="000000"/>
                <w:sz w:val="24"/>
                <w:szCs w:val="24"/>
                <w:lang w:eastAsia="en-GB"/>
              </w:rPr>
              <w:t>To the Clerk</w:t>
            </w:r>
          </w:p>
          <w:p w14:paraId="75E0C539" w14:textId="77777777" w:rsidR="00BE1063" w:rsidRPr="00BE1063" w:rsidRDefault="00BE1063" w:rsidP="00BE1063">
            <w:pPr>
              <w:widowControl/>
              <w:autoSpaceDE/>
              <w:autoSpaceDN/>
              <w:adjustRightInd/>
              <w:rPr>
                <w:rFonts w:ascii="Tahoma" w:hAnsi="Tahoma" w:cs="Tahoma"/>
                <w:color w:val="000000"/>
                <w:sz w:val="24"/>
                <w:szCs w:val="24"/>
                <w:lang w:eastAsia="en-GB"/>
              </w:rPr>
            </w:pPr>
          </w:p>
          <w:p w14:paraId="4AFB0F79" w14:textId="77777777" w:rsidR="00BE1063" w:rsidRPr="00BE1063" w:rsidRDefault="00BE1063" w:rsidP="00BE1063">
            <w:pPr>
              <w:widowControl/>
              <w:autoSpaceDE/>
              <w:autoSpaceDN/>
              <w:adjustRightInd/>
              <w:rPr>
                <w:rFonts w:ascii="Tahoma" w:hAnsi="Tahoma" w:cs="Tahoma"/>
                <w:color w:val="000000"/>
                <w:sz w:val="24"/>
                <w:szCs w:val="24"/>
                <w:lang w:eastAsia="en-GB"/>
              </w:rPr>
            </w:pPr>
            <w:r w:rsidRPr="00BE1063">
              <w:rPr>
                <w:rFonts w:ascii="Tahoma" w:hAnsi="Tahoma" w:cs="Tahoma"/>
                <w:color w:val="000000"/>
                <w:sz w:val="24"/>
                <w:szCs w:val="24"/>
                <w:lang w:eastAsia="en-GB"/>
              </w:rPr>
              <w:t>I would like to raise an issue with the Parish Council regarding the closure of the public right of way off Goughs Lane in Toft through to Toft Woods.</w:t>
            </w:r>
          </w:p>
          <w:p w14:paraId="1C8D60DD" w14:textId="77777777" w:rsidR="00BE1063" w:rsidRPr="00BE1063" w:rsidRDefault="00BE1063" w:rsidP="00BE1063">
            <w:pPr>
              <w:widowControl/>
              <w:autoSpaceDE/>
              <w:autoSpaceDN/>
              <w:adjustRightInd/>
              <w:rPr>
                <w:rFonts w:ascii="Tahoma" w:hAnsi="Tahoma" w:cs="Tahoma"/>
                <w:color w:val="000000"/>
                <w:sz w:val="24"/>
                <w:szCs w:val="24"/>
                <w:lang w:eastAsia="en-GB"/>
              </w:rPr>
            </w:pPr>
            <w:r w:rsidRPr="00BE1063">
              <w:rPr>
                <w:rFonts w:ascii="Tahoma" w:hAnsi="Tahoma" w:cs="Tahoma"/>
                <w:color w:val="000000"/>
                <w:sz w:val="24"/>
                <w:szCs w:val="24"/>
                <w:lang w:eastAsia="en-GB"/>
              </w:rPr>
              <w:t>This popular path has been closed for most of the year supposedly for 'tree surgery/maintenance'. In reality there is no evidence of any work being undertaken and Cheshire East Council continue to extend again and again the closure notice for no apparent reason?</w:t>
            </w:r>
          </w:p>
          <w:p w14:paraId="76C9B1D5" w14:textId="77777777" w:rsidR="00BE1063" w:rsidRPr="00BE1063" w:rsidRDefault="00BE1063" w:rsidP="00BE1063">
            <w:pPr>
              <w:widowControl/>
              <w:autoSpaceDE/>
              <w:autoSpaceDN/>
              <w:adjustRightInd/>
              <w:rPr>
                <w:rFonts w:ascii="Tahoma" w:hAnsi="Tahoma" w:cs="Tahoma"/>
                <w:color w:val="000000"/>
                <w:sz w:val="24"/>
                <w:szCs w:val="24"/>
                <w:lang w:eastAsia="en-GB"/>
              </w:rPr>
            </w:pPr>
          </w:p>
          <w:p w14:paraId="32B83762" w14:textId="77777777" w:rsidR="00BE1063" w:rsidRPr="00BE1063" w:rsidRDefault="00BE1063" w:rsidP="00BE1063">
            <w:pPr>
              <w:widowControl/>
              <w:autoSpaceDE/>
              <w:autoSpaceDN/>
              <w:adjustRightInd/>
              <w:outlineLvl w:val="0"/>
              <w:rPr>
                <w:rFonts w:cs="Calibri"/>
                <w:b/>
                <w:bCs/>
                <w:lang w:val="en-US" w:eastAsia="en-GB"/>
              </w:rPr>
            </w:pPr>
            <w:r w:rsidRPr="00BE1063">
              <w:rPr>
                <w:rFonts w:ascii="Tahoma" w:hAnsi="Tahoma" w:cs="Tahoma"/>
                <w:color w:val="000000"/>
                <w:sz w:val="24"/>
                <w:szCs w:val="24"/>
                <w:lang w:eastAsia="en-GB"/>
              </w:rPr>
              <w:t>Can we present at the next meeting this Wednesday</w:t>
            </w:r>
          </w:p>
        </w:tc>
      </w:tr>
      <w:tr w:rsidR="00BE1063" w:rsidRPr="00BE1063" w14:paraId="15DD4DA5" w14:textId="77777777" w:rsidTr="008F4F23">
        <w:tc>
          <w:tcPr>
            <w:tcW w:w="562" w:type="dxa"/>
          </w:tcPr>
          <w:p w14:paraId="66063C7B" w14:textId="77777777" w:rsidR="00BE1063" w:rsidRPr="00BE1063" w:rsidRDefault="00BE1063" w:rsidP="00BE1063">
            <w:pPr>
              <w:widowControl/>
              <w:autoSpaceDE/>
              <w:autoSpaceDN/>
              <w:adjustRightInd/>
              <w:rPr>
                <w:rFonts w:ascii="Aptos" w:hAnsi="Aptos"/>
              </w:rPr>
            </w:pPr>
            <w:r w:rsidRPr="00BE1063">
              <w:rPr>
                <w:rFonts w:ascii="Aptos" w:hAnsi="Aptos"/>
              </w:rPr>
              <w:lastRenderedPageBreak/>
              <w:t>4.9</w:t>
            </w:r>
          </w:p>
        </w:tc>
        <w:tc>
          <w:tcPr>
            <w:tcW w:w="9356" w:type="dxa"/>
          </w:tcPr>
          <w:p w14:paraId="184B2529" w14:textId="77777777" w:rsidR="00BE1063" w:rsidRPr="00BE1063" w:rsidRDefault="00BE1063" w:rsidP="00BE1063">
            <w:pPr>
              <w:widowControl/>
              <w:autoSpaceDE/>
              <w:autoSpaceDN/>
              <w:adjustRightInd/>
              <w:outlineLvl w:val="0"/>
              <w:rPr>
                <w:rFonts w:cs="Calibri"/>
                <w:b/>
                <w:bCs/>
                <w:lang w:val="en-US" w:eastAsia="en-GB"/>
              </w:rPr>
            </w:pPr>
            <w:r w:rsidRPr="00BE1063">
              <w:rPr>
                <w:rFonts w:cs="Calibri"/>
                <w:b/>
                <w:bCs/>
                <w:lang w:val="en-US" w:eastAsia="en-GB"/>
              </w:rPr>
              <w:t>ROW/3347653 - Cheshire East Borough Council (Addition of Public Footpaths Nos.17 &amp; 18 Parish of Plumley) DMMO 2023</w:t>
            </w:r>
          </w:p>
        </w:tc>
      </w:tr>
      <w:tr w:rsidR="00BE1063" w:rsidRPr="00BE1063" w14:paraId="606B25BB" w14:textId="77777777" w:rsidTr="008F4F23">
        <w:tc>
          <w:tcPr>
            <w:tcW w:w="562" w:type="dxa"/>
          </w:tcPr>
          <w:p w14:paraId="65F86BCF" w14:textId="77777777" w:rsidR="00BE1063" w:rsidRPr="00BE1063" w:rsidRDefault="00BE1063" w:rsidP="00BE1063">
            <w:pPr>
              <w:widowControl/>
              <w:autoSpaceDE/>
              <w:autoSpaceDN/>
              <w:adjustRightInd/>
              <w:rPr>
                <w:rFonts w:ascii="Aptos" w:hAnsi="Aptos"/>
              </w:rPr>
            </w:pPr>
            <w:r w:rsidRPr="00BE1063">
              <w:rPr>
                <w:rFonts w:ascii="Aptos" w:hAnsi="Aptos"/>
              </w:rPr>
              <w:t>4.9</w:t>
            </w:r>
          </w:p>
        </w:tc>
        <w:tc>
          <w:tcPr>
            <w:tcW w:w="9356" w:type="dxa"/>
          </w:tcPr>
          <w:p w14:paraId="064CDF3C" w14:textId="77777777" w:rsidR="00BE1063" w:rsidRPr="00BE1063" w:rsidRDefault="00BE1063" w:rsidP="00BE1063">
            <w:pPr>
              <w:widowControl/>
              <w:rPr>
                <w:rFonts w:ascii="Verdana,Bold" w:hAnsi="Verdana,Bold" w:cs="Verdana,Bold"/>
                <w:b/>
                <w:bCs/>
                <w:sz w:val="24"/>
                <w:szCs w:val="24"/>
                <w:lang w:eastAsia="en-GB"/>
              </w:rPr>
            </w:pPr>
            <w:r w:rsidRPr="00BE1063">
              <w:rPr>
                <w:rFonts w:ascii="Verdana,Bold" w:hAnsi="Verdana,Bold" w:cs="Verdana,Bold"/>
                <w:b/>
                <w:bCs/>
                <w:sz w:val="24"/>
                <w:szCs w:val="24"/>
                <w:lang w:eastAsia="en-GB"/>
              </w:rPr>
              <w:t>Wildlife and Countryside Act 1981 Section 53</w:t>
            </w:r>
          </w:p>
          <w:p w14:paraId="4E1CBE03" w14:textId="77777777" w:rsidR="00BE1063" w:rsidRPr="00BE1063" w:rsidRDefault="00BE1063" w:rsidP="00BE1063">
            <w:pPr>
              <w:widowControl/>
              <w:rPr>
                <w:rFonts w:ascii="Verdana,Bold" w:hAnsi="Verdana,Bold" w:cs="Verdana,Bold"/>
                <w:b/>
                <w:bCs/>
                <w:sz w:val="32"/>
                <w:szCs w:val="32"/>
                <w:lang w:eastAsia="en-GB"/>
              </w:rPr>
            </w:pPr>
            <w:r w:rsidRPr="00BE1063">
              <w:rPr>
                <w:rFonts w:ascii="Verdana,Bold" w:hAnsi="Verdana,Bold" w:cs="Verdana,Bold"/>
                <w:b/>
                <w:bCs/>
                <w:sz w:val="32"/>
                <w:szCs w:val="32"/>
                <w:lang w:eastAsia="en-GB"/>
              </w:rPr>
              <w:t>Wildlife and Countryside Act 1981 Section 53</w:t>
            </w:r>
          </w:p>
          <w:p w14:paraId="3FB2624A" w14:textId="77777777" w:rsidR="00BE1063" w:rsidRPr="00BE1063" w:rsidRDefault="00BE1063" w:rsidP="00BE1063">
            <w:pPr>
              <w:widowControl/>
              <w:rPr>
                <w:rFonts w:ascii="Verdana,Bold" w:hAnsi="Verdana,Bold" w:cs="Verdana,Bold"/>
                <w:b/>
                <w:bCs/>
                <w:lang w:eastAsia="en-GB"/>
              </w:rPr>
            </w:pPr>
            <w:r w:rsidRPr="00BE1063">
              <w:rPr>
                <w:rFonts w:ascii="Verdana,Bold" w:hAnsi="Verdana,Bold" w:cs="Verdana,Bold"/>
                <w:b/>
                <w:bCs/>
                <w:lang w:eastAsia="en-GB"/>
              </w:rPr>
              <w:t>Cheshire East Borough Council</w:t>
            </w:r>
          </w:p>
          <w:p w14:paraId="39718B9F" w14:textId="77777777" w:rsidR="00BE1063" w:rsidRPr="00BE1063" w:rsidRDefault="00BE1063" w:rsidP="00BE1063">
            <w:pPr>
              <w:widowControl/>
              <w:rPr>
                <w:rFonts w:ascii="Verdana,Bold" w:hAnsi="Verdana,Bold" w:cs="Verdana,Bold"/>
                <w:b/>
                <w:bCs/>
                <w:lang w:eastAsia="en-GB"/>
              </w:rPr>
            </w:pPr>
            <w:r w:rsidRPr="00BE1063">
              <w:rPr>
                <w:rFonts w:ascii="Verdana,Bold" w:hAnsi="Verdana,Bold" w:cs="Verdana,Bold"/>
                <w:b/>
                <w:bCs/>
                <w:lang w:eastAsia="en-GB"/>
              </w:rPr>
              <w:t>The Cheshire East Borough Council Definitive Map and Statement</w:t>
            </w:r>
          </w:p>
          <w:p w14:paraId="54062B53" w14:textId="77777777" w:rsidR="00BE1063" w:rsidRPr="00BE1063" w:rsidRDefault="00BE1063" w:rsidP="00BE1063">
            <w:pPr>
              <w:widowControl/>
              <w:rPr>
                <w:rFonts w:ascii="Verdana,Bold" w:hAnsi="Verdana,Bold" w:cs="Verdana,Bold"/>
                <w:b/>
                <w:bCs/>
                <w:lang w:eastAsia="en-GB"/>
              </w:rPr>
            </w:pPr>
            <w:r w:rsidRPr="00BE1063">
              <w:rPr>
                <w:rFonts w:ascii="Verdana,Bold" w:hAnsi="Verdana,Bold" w:cs="Verdana,Bold"/>
                <w:b/>
                <w:bCs/>
                <w:lang w:eastAsia="en-GB"/>
              </w:rPr>
              <w:t>(Addition of Public Footpaths Nos. 17 &amp; 18, Parish of Plumley)</w:t>
            </w:r>
          </w:p>
          <w:p w14:paraId="0BB903D2" w14:textId="77777777" w:rsidR="00BE1063" w:rsidRPr="00BE1063" w:rsidRDefault="00BE1063" w:rsidP="00BE1063">
            <w:pPr>
              <w:widowControl/>
              <w:rPr>
                <w:rFonts w:ascii="Verdana,Bold" w:hAnsi="Verdana,Bold" w:cs="Verdana,Bold"/>
                <w:b/>
                <w:bCs/>
                <w:lang w:eastAsia="en-GB"/>
              </w:rPr>
            </w:pPr>
            <w:r w:rsidRPr="00BE1063">
              <w:rPr>
                <w:rFonts w:ascii="Verdana,Bold" w:hAnsi="Verdana,Bold" w:cs="Verdana,Bold"/>
                <w:b/>
                <w:bCs/>
                <w:lang w:eastAsia="en-GB"/>
              </w:rPr>
              <w:t>Modification Order 2023</w:t>
            </w:r>
          </w:p>
          <w:p w14:paraId="53D43BA5" w14:textId="77777777" w:rsidR="00BE1063" w:rsidRPr="00BE1063" w:rsidRDefault="00BE1063" w:rsidP="00BE1063">
            <w:pPr>
              <w:widowControl/>
              <w:rPr>
                <w:rFonts w:ascii="Verdana" w:hAnsi="Verdana" w:cs="Verdana"/>
                <w:lang w:eastAsia="en-GB"/>
              </w:rPr>
            </w:pPr>
            <w:r w:rsidRPr="00BE1063">
              <w:rPr>
                <w:rFonts w:ascii="Verdana" w:hAnsi="Verdana" w:cs="Verdana"/>
                <w:lang w:eastAsia="en-GB"/>
              </w:rPr>
              <w:t>Notice is hereby given that the above referenced Order has been submitted to</w:t>
            </w:r>
          </w:p>
          <w:p w14:paraId="1001172A" w14:textId="77777777" w:rsidR="00BE1063" w:rsidRPr="00BE1063" w:rsidRDefault="00BE1063" w:rsidP="00BE1063">
            <w:pPr>
              <w:widowControl/>
              <w:rPr>
                <w:rFonts w:ascii="Verdana" w:hAnsi="Verdana" w:cs="Verdana"/>
                <w:lang w:eastAsia="en-GB"/>
              </w:rPr>
            </w:pPr>
            <w:r w:rsidRPr="00BE1063">
              <w:rPr>
                <w:rFonts w:ascii="Verdana" w:hAnsi="Verdana" w:cs="Verdana"/>
                <w:lang w:eastAsia="en-GB"/>
              </w:rPr>
              <w:t>the Secretary of State for Environment, Food and Rural Affairs for determination.</w:t>
            </w:r>
          </w:p>
          <w:p w14:paraId="14E26128" w14:textId="77777777" w:rsidR="00BE1063" w:rsidRPr="00BE1063" w:rsidRDefault="00BE1063" w:rsidP="00BE1063">
            <w:pPr>
              <w:widowControl/>
              <w:rPr>
                <w:rFonts w:ascii="Verdana" w:hAnsi="Verdana" w:cs="Verdana"/>
                <w:lang w:eastAsia="en-GB"/>
              </w:rPr>
            </w:pPr>
            <w:r w:rsidRPr="00BE1063">
              <w:rPr>
                <w:rFonts w:ascii="Verdana" w:hAnsi="Verdana" w:cs="Verdana"/>
                <w:lang w:eastAsia="en-GB"/>
              </w:rPr>
              <w:t>An Inspector will be appointed by the Secretary of State to determine the Order.</w:t>
            </w:r>
          </w:p>
          <w:p w14:paraId="4BB5E62A" w14:textId="77777777" w:rsidR="00BE1063" w:rsidRPr="00BE1063" w:rsidRDefault="00BE1063" w:rsidP="00BE1063">
            <w:pPr>
              <w:widowControl/>
              <w:rPr>
                <w:rFonts w:ascii="Verdana" w:hAnsi="Verdana" w:cs="Verdana"/>
                <w:lang w:eastAsia="en-GB"/>
              </w:rPr>
            </w:pPr>
            <w:r w:rsidRPr="00BE1063">
              <w:rPr>
                <w:rFonts w:ascii="Verdana" w:hAnsi="Verdana" w:cs="Verdana"/>
                <w:lang w:eastAsia="en-GB"/>
              </w:rPr>
              <w:t xml:space="preserve">The </w:t>
            </w:r>
            <w:r w:rsidRPr="00BE1063">
              <w:rPr>
                <w:rFonts w:ascii="Verdana,Bold" w:hAnsi="Verdana,Bold" w:cs="Verdana,Bold"/>
                <w:b/>
                <w:bCs/>
                <w:lang w:eastAsia="en-GB"/>
              </w:rPr>
              <w:t xml:space="preserve">start date </w:t>
            </w:r>
            <w:r w:rsidRPr="00BE1063">
              <w:rPr>
                <w:rFonts w:ascii="Verdana" w:hAnsi="Verdana" w:cs="Verdana"/>
                <w:lang w:eastAsia="en-GB"/>
              </w:rPr>
              <w:t xml:space="preserve">for the above Order is </w:t>
            </w:r>
            <w:r w:rsidRPr="00BE1063">
              <w:rPr>
                <w:rFonts w:ascii="Verdana,Bold" w:hAnsi="Verdana,Bold" w:cs="Verdana,Bold"/>
                <w:b/>
                <w:bCs/>
                <w:lang w:eastAsia="en-GB"/>
              </w:rPr>
              <w:t>01 September 2025</w:t>
            </w:r>
            <w:r w:rsidRPr="00BE1063">
              <w:rPr>
                <w:rFonts w:ascii="Verdana" w:hAnsi="Verdana" w:cs="Verdana"/>
                <w:lang w:eastAsia="en-GB"/>
              </w:rPr>
              <w:t>.</w:t>
            </w:r>
          </w:p>
          <w:p w14:paraId="1C4BC0A9" w14:textId="77777777" w:rsidR="00BE1063" w:rsidRPr="00BE1063" w:rsidRDefault="00BE1063" w:rsidP="00BE1063">
            <w:pPr>
              <w:widowControl/>
              <w:rPr>
                <w:rFonts w:ascii="Verdana" w:hAnsi="Verdana" w:cs="Verdana"/>
                <w:lang w:eastAsia="en-GB"/>
              </w:rPr>
            </w:pPr>
            <w:r w:rsidRPr="00BE1063">
              <w:rPr>
                <w:rFonts w:ascii="Verdana" w:hAnsi="Verdana" w:cs="Verdana"/>
                <w:lang w:eastAsia="en-GB"/>
              </w:rPr>
              <w:t>Consideration of the Order will take the form of exchanges of statements of case</w:t>
            </w:r>
          </w:p>
          <w:p w14:paraId="212AE059" w14:textId="77777777" w:rsidR="00BE1063" w:rsidRPr="00BE1063" w:rsidRDefault="00BE1063" w:rsidP="00BE1063">
            <w:pPr>
              <w:widowControl/>
              <w:rPr>
                <w:rFonts w:ascii="Verdana" w:hAnsi="Verdana" w:cs="Verdana"/>
                <w:lang w:eastAsia="en-GB"/>
              </w:rPr>
            </w:pPr>
            <w:r w:rsidRPr="00BE1063">
              <w:rPr>
                <w:rFonts w:ascii="Verdana" w:hAnsi="Verdana" w:cs="Verdana"/>
                <w:lang w:eastAsia="en-GB"/>
              </w:rPr>
              <w:t>and comments on statements of case.</w:t>
            </w:r>
          </w:p>
          <w:p w14:paraId="04ED7EB7" w14:textId="77777777" w:rsidR="00BE1063" w:rsidRPr="00BE1063" w:rsidRDefault="00BE1063" w:rsidP="00BE1063">
            <w:pPr>
              <w:widowControl/>
              <w:rPr>
                <w:rFonts w:ascii="Verdana" w:hAnsi="Verdana" w:cs="Verdana"/>
                <w:lang w:eastAsia="en-GB"/>
              </w:rPr>
            </w:pPr>
            <w:r w:rsidRPr="00BE1063">
              <w:rPr>
                <w:rFonts w:ascii="Verdana" w:hAnsi="Verdana" w:cs="Verdana"/>
                <w:lang w:eastAsia="en-GB"/>
              </w:rPr>
              <w:t>The effect of the Order, if confirmed without modifications, will modify the</w:t>
            </w:r>
          </w:p>
          <w:p w14:paraId="2622F7CB" w14:textId="77777777" w:rsidR="00BE1063" w:rsidRPr="00BE1063" w:rsidRDefault="00BE1063" w:rsidP="00BE1063">
            <w:pPr>
              <w:widowControl/>
              <w:rPr>
                <w:rFonts w:ascii="Verdana" w:hAnsi="Verdana" w:cs="Verdana"/>
                <w:lang w:eastAsia="en-GB"/>
              </w:rPr>
            </w:pPr>
            <w:r w:rsidRPr="00BE1063">
              <w:rPr>
                <w:rFonts w:ascii="Verdana" w:hAnsi="Verdana" w:cs="Verdana"/>
                <w:lang w:eastAsia="en-GB"/>
              </w:rPr>
              <w:t>Definitive Map and Statement for the area by adding those footpaths: Public</w:t>
            </w:r>
          </w:p>
          <w:p w14:paraId="2688DAE6" w14:textId="77777777" w:rsidR="00BE1063" w:rsidRPr="00BE1063" w:rsidRDefault="00BE1063" w:rsidP="00BE1063">
            <w:pPr>
              <w:widowControl/>
              <w:rPr>
                <w:rFonts w:ascii="Verdana" w:hAnsi="Verdana" w:cs="Verdana"/>
                <w:lang w:eastAsia="en-GB"/>
              </w:rPr>
            </w:pPr>
            <w:r w:rsidRPr="00BE1063">
              <w:rPr>
                <w:rFonts w:ascii="Verdana" w:hAnsi="Verdana" w:cs="Verdana"/>
                <w:lang w:eastAsia="en-GB"/>
              </w:rPr>
              <w:t>Footpath No.17, Parish of Plumley commencing at its junction with Public</w:t>
            </w:r>
          </w:p>
          <w:p w14:paraId="6B426D36" w14:textId="77777777" w:rsidR="00BE1063" w:rsidRPr="00BE1063" w:rsidRDefault="00BE1063" w:rsidP="00BE1063">
            <w:pPr>
              <w:widowControl/>
              <w:rPr>
                <w:rFonts w:ascii="Verdana" w:hAnsi="Verdana" w:cs="Verdana"/>
                <w:lang w:eastAsia="en-GB"/>
              </w:rPr>
            </w:pPr>
            <w:r w:rsidRPr="00BE1063">
              <w:rPr>
                <w:rFonts w:ascii="Verdana" w:hAnsi="Verdana" w:cs="Verdana"/>
                <w:lang w:eastAsia="en-GB"/>
              </w:rPr>
              <w:t>Footpath no. 15, Plumley at Ordnance Survey Grid Reference (OSGR) SJ 7094</w:t>
            </w:r>
          </w:p>
          <w:p w14:paraId="6E64B1A4" w14:textId="77777777" w:rsidR="00BE1063" w:rsidRPr="00BE1063" w:rsidRDefault="00BE1063" w:rsidP="00BE1063">
            <w:pPr>
              <w:widowControl/>
              <w:rPr>
                <w:rFonts w:ascii="Verdana" w:hAnsi="Verdana" w:cs="Verdana"/>
                <w:lang w:eastAsia="en-GB"/>
              </w:rPr>
            </w:pPr>
            <w:r w:rsidRPr="00BE1063">
              <w:rPr>
                <w:rFonts w:ascii="Verdana" w:hAnsi="Verdana" w:cs="Verdana"/>
                <w:lang w:eastAsia="en-GB"/>
              </w:rPr>
              <w:t>7534 and running in a generally south easterly direction for approximately 12</w:t>
            </w:r>
          </w:p>
          <w:p w14:paraId="27FFD8B1" w14:textId="77777777" w:rsidR="00BE1063" w:rsidRPr="00BE1063" w:rsidRDefault="00BE1063" w:rsidP="00BE1063">
            <w:pPr>
              <w:widowControl/>
              <w:rPr>
                <w:rFonts w:ascii="Verdana" w:hAnsi="Verdana" w:cs="Verdana"/>
                <w:lang w:eastAsia="en-GB"/>
              </w:rPr>
            </w:pPr>
            <w:r w:rsidRPr="00BE1063">
              <w:rPr>
                <w:rFonts w:ascii="Verdana" w:hAnsi="Verdana" w:cs="Verdana"/>
                <w:lang w:eastAsia="en-GB"/>
              </w:rPr>
              <w:t>metres to SJ 7094 7533 then turning to run in a generally south westerly</w:t>
            </w:r>
          </w:p>
          <w:p w14:paraId="1D28B85F" w14:textId="77777777" w:rsidR="00BE1063" w:rsidRPr="00BE1063" w:rsidRDefault="00BE1063" w:rsidP="00BE1063">
            <w:pPr>
              <w:widowControl/>
              <w:rPr>
                <w:rFonts w:ascii="Verdana" w:hAnsi="Verdana" w:cs="Verdana"/>
                <w:lang w:eastAsia="en-GB"/>
              </w:rPr>
            </w:pPr>
            <w:r w:rsidRPr="00BE1063">
              <w:rPr>
                <w:rFonts w:ascii="Verdana" w:hAnsi="Verdana" w:cs="Verdana"/>
                <w:lang w:eastAsia="en-GB"/>
              </w:rPr>
              <w:t>direction for approximately 104 metres to SJ 7087 7525 then curving south</w:t>
            </w:r>
          </w:p>
          <w:p w14:paraId="3E35E596" w14:textId="77777777" w:rsidR="00BE1063" w:rsidRPr="00BE1063" w:rsidRDefault="00BE1063" w:rsidP="00BE1063">
            <w:pPr>
              <w:widowControl/>
              <w:rPr>
                <w:rFonts w:ascii="Verdana" w:hAnsi="Verdana" w:cs="Verdana"/>
                <w:lang w:eastAsia="en-GB"/>
              </w:rPr>
            </w:pPr>
            <w:r w:rsidRPr="00BE1063">
              <w:rPr>
                <w:rFonts w:ascii="Verdana" w:hAnsi="Verdana" w:cs="Verdana"/>
                <w:lang w:eastAsia="en-GB"/>
              </w:rPr>
              <w:t>easterly, easterly then south easterly again for approximately 46 metres to</w:t>
            </w:r>
          </w:p>
          <w:p w14:paraId="34B57380" w14:textId="77777777" w:rsidR="00BE1063" w:rsidRPr="00BE1063" w:rsidRDefault="00BE1063" w:rsidP="00BE1063">
            <w:pPr>
              <w:widowControl/>
              <w:rPr>
                <w:rFonts w:ascii="Verdana" w:hAnsi="Verdana" w:cs="Verdana"/>
                <w:lang w:eastAsia="en-GB"/>
              </w:rPr>
            </w:pPr>
            <w:r w:rsidRPr="00BE1063">
              <w:rPr>
                <w:rFonts w:ascii="Verdana" w:hAnsi="Verdana" w:cs="Verdana"/>
                <w:lang w:eastAsia="en-GB"/>
              </w:rPr>
              <w:t>OSGR SJ 7091 7523 then running in a generally south westerly direction for</w:t>
            </w:r>
          </w:p>
          <w:p w14:paraId="301CBE55" w14:textId="77777777" w:rsidR="00BE1063" w:rsidRPr="00BE1063" w:rsidRDefault="00BE1063" w:rsidP="00BE1063">
            <w:pPr>
              <w:widowControl/>
              <w:rPr>
                <w:rFonts w:ascii="Verdana" w:hAnsi="Verdana" w:cs="Verdana"/>
                <w:lang w:eastAsia="en-GB"/>
              </w:rPr>
            </w:pPr>
            <w:r w:rsidRPr="00BE1063">
              <w:rPr>
                <w:rFonts w:ascii="Verdana" w:hAnsi="Verdana" w:cs="Verdana"/>
                <w:lang w:eastAsia="en-GB"/>
              </w:rPr>
              <w:t>approximately 265 metres to O S G R SJ 7070 7509 then turning to run in</w:t>
            </w:r>
          </w:p>
          <w:p w14:paraId="59BE8BA2" w14:textId="77777777" w:rsidR="00BE1063" w:rsidRPr="00BE1063" w:rsidRDefault="00BE1063" w:rsidP="00BE1063">
            <w:pPr>
              <w:widowControl/>
              <w:rPr>
                <w:rFonts w:ascii="Verdana" w:hAnsi="Verdana" w:cs="Verdana"/>
                <w:lang w:eastAsia="en-GB"/>
              </w:rPr>
            </w:pPr>
            <w:r w:rsidRPr="00BE1063">
              <w:rPr>
                <w:rFonts w:ascii="Verdana" w:hAnsi="Verdana" w:cs="Verdana"/>
                <w:lang w:eastAsia="en-GB"/>
              </w:rPr>
              <w:t>a generally northerly direction for approximately 108 metres to OSGR SJ</w:t>
            </w:r>
          </w:p>
          <w:p w14:paraId="7DFFAE00" w14:textId="77777777" w:rsidR="00BE1063" w:rsidRPr="00BE1063" w:rsidRDefault="00BE1063" w:rsidP="00BE1063">
            <w:pPr>
              <w:widowControl/>
              <w:rPr>
                <w:rFonts w:ascii="Verdana" w:hAnsi="Verdana" w:cs="Verdana"/>
                <w:lang w:eastAsia="en-GB"/>
              </w:rPr>
            </w:pPr>
            <w:r w:rsidRPr="00BE1063">
              <w:rPr>
                <w:rFonts w:ascii="Verdana" w:hAnsi="Verdana" w:cs="Verdana"/>
                <w:lang w:eastAsia="en-GB"/>
              </w:rPr>
              <w:t>7066 7519 and finally turning to run in an westerly and south westerly</w:t>
            </w:r>
          </w:p>
          <w:p w14:paraId="54C32245" w14:textId="77777777" w:rsidR="00BE1063" w:rsidRPr="00BE1063" w:rsidRDefault="00BE1063" w:rsidP="00BE1063">
            <w:pPr>
              <w:widowControl/>
              <w:rPr>
                <w:rFonts w:ascii="Verdana" w:hAnsi="Verdana" w:cs="Verdana"/>
                <w:lang w:eastAsia="en-GB"/>
              </w:rPr>
            </w:pPr>
            <w:r w:rsidRPr="00BE1063">
              <w:rPr>
                <w:rFonts w:ascii="Verdana" w:hAnsi="Verdana" w:cs="Verdana"/>
                <w:lang w:eastAsia="en-GB"/>
              </w:rPr>
              <w:t>direction for approximately 124 metres to its junction with Plumley Footpath</w:t>
            </w:r>
          </w:p>
          <w:p w14:paraId="5D069D09" w14:textId="77777777" w:rsidR="00BE1063" w:rsidRPr="00BE1063" w:rsidRDefault="00BE1063" w:rsidP="00BE1063">
            <w:pPr>
              <w:widowControl/>
              <w:rPr>
                <w:rFonts w:ascii="Verdana" w:hAnsi="Verdana" w:cs="Verdana"/>
                <w:lang w:eastAsia="en-GB"/>
              </w:rPr>
            </w:pPr>
            <w:r w:rsidRPr="00BE1063">
              <w:rPr>
                <w:rFonts w:ascii="Verdana" w:hAnsi="Verdana" w:cs="Verdana"/>
                <w:lang w:eastAsia="en-GB"/>
              </w:rPr>
              <w:t>number 18 at OSGR SJ 7056 7515 and Public Footpath No.18, Parish of</w:t>
            </w:r>
          </w:p>
          <w:p w14:paraId="61C358A8" w14:textId="77777777" w:rsidR="00BE1063" w:rsidRPr="00BE1063" w:rsidRDefault="00BE1063" w:rsidP="00BE1063">
            <w:pPr>
              <w:widowControl/>
              <w:rPr>
                <w:rFonts w:ascii="Verdana" w:hAnsi="Verdana" w:cs="Verdana"/>
                <w:lang w:eastAsia="en-GB"/>
              </w:rPr>
            </w:pPr>
            <w:r w:rsidRPr="00BE1063">
              <w:rPr>
                <w:rFonts w:ascii="Verdana" w:hAnsi="Verdana" w:cs="Verdana"/>
                <w:lang w:eastAsia="en-GB"/>
              </w:rPr>
              <w:t>Plumley, commencing at its junction with Plumley FP 15 opposite the end of</w:t>
            </w:r>
          </w:p>
          <w:p w14:paraId="1E2CFE93" w14:textId="77777777" w:rsidR="00BE1063" w:rsidRPr="00BE1063" w:rsidRDefault="00BE1063" w:rsidP="00BE1063">
            <w:pPr>
              <w:widowControl/>
              <w:rPr>
                <w:rFonts w:ascii="Verdana" w:hAnsi="Verdana" w:cs="Verdana"/>
                <w:lang w:eastAsia="en-GB"/>
              </w:rPr>
            </w:pPr>
            <w:r w:rsidRPr="00BE1063">
              <w:rPr>
                <w:rFonts w:ascii="Verdana" w:hAnsi="Verdana" w:cs="Verdana"/>
                <w:lang w:eastAsia="en-GB"/>
              </w:rPr>
              <w:t>Ascol Drive at OSGR SJ 7055 7515 and running in a generally south easterly</w:t>
            </w:r>
          </w:p>
          <w:p w14:paraId="3F2F0334" w14:textId="77777777" w:rsidR="00BE1063" w:rsidRPr="00BE1063" w:rsidRDefault="00BE1063" w:rsidP="00BE1063">
            <w:pPr>
              <w:widowControl/>
              <w:rPr>
                <w:rFonts w:ascii="Verdana" w:hAnsi="Verdana" w:cs="Verdana"/>
                <w:lang w:eastAsia="en-GB"/>
              </w:rPr>
            </w:pPr>
            <w:r w:rsidRPr="00BE1063">
              <w:rPr>
                <w:rFonts w:ascii="Verdana" w:hAnsi="Verdana" w:cs="Verdana"/>
                <w:lang w:eastAsia="en-GB"/>
              </w:rPr>
              <w:t>direction for approximately 7 metres to its junction with Plumley Footpath No.</w:t>
            </w:r>
          </w:p>
          <w:p w14:paraId="099AA568" w14:textId="77777777" w:rsidR="00BE1063" w:rsidRPr="00BE1063" w:rsidRDefault="00BE1063" w:rsidP="00BE1063">
            <w:pPr>
              <w:widowControl/>
              <w:rPr>
                <w:rFonts w:ascii="Verdana" w:hAnsi="Verdana" w:cs="Verdana"/>
                <w:lang w:eastAsia="en-GB"/>
              </w:rPr>
            </w:pPr>
            <w:r w:rsidRPr="00BE1063">
              <w:rPr>
                <w:rFonts w:ascii="Verdana" w:hAnsi="Verdana" w:cs="Verdana"/>
                <w:lang w:eastAsia="en-GB"/>
              </w:rPr>
              <w:t>17 at OSGR SJ 7056 7515 then turning to run in a generally south south</w:t>
            </w:r>
          </w:p>
          <w:p w14:paraId="0CC82D26" w14:textId="77777777" w:rsidR="00BE1063" w:rsidRPr="00BE1063" w:rsidRDefault="00BE1063" w:rsidP="00BE1063">
            <w:pPr>
              <w:widowControl/>
              <w:rPr>
                <w:rFonts w:ascii="Verdana" w:hAnsi="Verdana" w:cs="Verdana"/>
                <w:lang w:eastAsia="en-GB"/>
              </w:rPr>
            </w:pPr>
            <w:r w:rsidRPr="00BE1063">
              <w:rPr>
                <w:rFonts w:ascii="Verdana" w:hAnsi="Verdana" w:cs="Verdana"/>
                <w:lang w:eastAsia="en-GB"/>
              </w:rPr>
              <w:t>westerly direction for approximately 8 metres to OSGR SJ 7055 7514 and</w:t>
            </w:r>
          </w:p>
          <w:p w14:paraId="7678BE47" w14:textId="77777777" w:rsidR="00BE1063" w:rsidRPr="00BE1063" w:rsidRDefault="00BE1063" w:rsidP="00BE1063">
            <w:pPr>
              <w:widowControl/>
              <w:rPr>
                <w:rFonts w:ascii="Verdana" w:hAnsi="Verdana" w:cs="Verdana"/>
                <w:lang w:eastAsia="en-GB"/>
              </w:rPr>
            </w:pPr>
            <w:r w:rsidRPr="00BE1063">
              <w:rPr>
                <w:rFonts w:ascii="Verdana" w:hAnsi="Verdana" w:cs="Verdana"/>
                <w:lang w:eastAsia="en-GB"/>
              </w:rPr>
              <w:t>continuing in a generally south south westerly then south south easterly</w:t>
            </w:r>
          </w:p>
          <w:p w14:paraId="1128A1D5" w14:textId="77777777" w:rsidR="00BE1063" w:rsidRPr="00BE1063" w:rsidRDefault="00BE1063" w:rsidP="00BE1063">
            <w:pPr>
              <w:widowControl/>
              <w:rPr>
                <w:rFonts w:ascii="Verdana" w:hAnsi="Verdana" w:cs="Verdana"/>
                <w:lang w:eastAsia="en-GB"/>
              </w:rPr>
            </w:pPr>
            <w:r w:rsidRPr="00BE1063">
              <w:rPr>
                <w:rFonts w:ascii="Verdana" w:hAnsi="Verdana" w:cs="Verdana"/>
                <w:lang w:eastAsia="en-GB"/>
              </w:rPr>
              <w:t>direction for approximately 386 metres to OSGR SJ 7068 7482 then running in</w:t>
            </w:r>
          </w:p>
          <w:p w14:paraId="5ED51B8E" w14:textId="77777777" w:rsidR="00BE1063" w:rsidRPr="00BE1063" w:rsidRDefault="00BE1063" w:rsidP="00BE1063">
            <w:pPr>
              <w:widowControl/>
              <w:rPr>
                <w:rFonts w:ascii="Verdana" w:hAnsi="Verdana" w:cs="Verdana"/>
                <w:lang w:eastAsia="en-GB"/>
              </w:rPr>
            </w:pPr>
            <w:r w:rsidRPr="00BE1063">
              <w:rPr>
                <w:rFonts w:ascii="Verdana" w:hAnsi="Verdana" w:cs="Verdana"/>
                <w:lang w:eastAsia="en-GB"/>
              </w:rPr>
              <w:t>a generally easterly direction for approximately 209 metres to OSGR SJ 7088</w:t>
            </w:r>
          </w:p>
          <w:p w14:paraId="308EF2C0" w14:textId="77777777" w:rsidR="00BE1063" w:rsidRPr="00BE1063" w:rsidRDefault="00BE1063" w:rsidP="00BE1063">
            <w:pPr>
              <w:widowControl/>
              <w:rPr>
                <w:rFonts w:ascii="Verdana" w:hAnsi="Verdana" w:cs="Verdana"/>
                <w:lang w:eastAsia="en-GB"/>
              </w:rPr>
            </w:pPr>
            <w:r w:rsidRPr="00BE1063">
              <w:rPr>
                <w:rFonts w:ascii="Verdana" w:hAnsi="Verdana" w:cs="Verdana"/>
                <w:lang w:eastAsia="en-GB"/>
              </w:rPr>
              <w:t>7486 and finally turning to run in a generally northerly then north north</w:t>
            </w:r>
          </w:p>
          <w:p w14:paraId="77037342" w14:textId="77777777" w:rsidR="00BE1063" w:rsidRPr="00BE1063" w:rsidRDefault="00BE1063" w:rsidP="00BE1063">
            <w:pPr>
              <w:widowControl/>
              <w:rPr>
                <w:rFonts w:ascii="Verdana" w:hAnsi="Verdana" w:cs="Verdana"/>
                <w:lang w:eastAsia="en-GB"/>
              </w:rPr>
            </w:pPr>
            <w:r w:rsidRPr="00BE1063">
              <w:rPr>
                <w:rFonts w:ascii="Verdana" w:hAnsi="Verdana" w:cs="Verdana"/>
                <w:lang w:eastAsia="en-GB"/>
              </w:rPr>
              <w:t>westerly then north westerly direction for approximately 481 metres to OSGR</w:t>
            </w:r>
          </w:p>
          <w:p w14:paraId="5A699E11" w14:textId="77777777" w:rsidR="00BE1063" w:rsidRPr="00BE1063" w:rsidRDefault="00BE1063" w:rsidP="00BE1063">
            <w:pPr>
              <w:widowControl/>
              <w:rPr>
                <w:rFonts w:ascii="Verdana" w:hAnsi="Verdana" w:cs="Verdana"/>
                <w:lang w:eastAsia="en-GB"/>
              </w:rPr>
            </w:pPr>
            <w:r w:rsidRPr="00BE1063">
              <w:rPr>
                <w:rFonts w:ascii="Verdana" w:hAnsi="Verdana" w:cs="Verdana"/>
                <w:lang w:eastAsia="en-GB"/>
              </w:rPr>
              <w:t>SJ 7055 7514 and the completion of the circular route.</w:t>
            </w:r>
          </w:p>
          <w:p w14:paraId="20E1CC04" w14:textId="77777777" w:rsidR="00BE1063" w:rsidRPr="00BE1063" w:rsidRDefault="00BE1063" w:rsidP="00BE1063">
            <w:pPr>
              <w:widowControl/>
              <w:rPr>
                <w:rFonts w:ascii="Verdana" w:hAnsi="Verdana" w:cs="Verdana"/>
                <w:lang w:eastAsia="en-GB"/>
              </w:rPr>
            </w:pPr>
            <w:r w:rsidRPr="00BE1063">
              <w:rPr>
                <w:rFonts w:ascii="Verdana" w:hAnsi="Verdana" w:cs="Verdana"/>
                <w:lang w:eastAsia="en-GB"/>
              </w:rPr>
              <w:t>Any queries relating to this Order should be referred to Ian Aston by email:</w:t>
            </w:r>
          </w:p>
          <w:p w14:paraId="115C8721" w14:textId="77777777" w:rsidR="00BE1063" w:rsidRPr="00BE1063" w:rsidRDefault="00BE1063" w:rsidP="00BE1063">
            <w:pPr>
              <w:widowControl/>
              <w:rPr>
                <w:rFonts w:ascii="Verdana" w:hAnsi="Verdana" w:cs="Verdana"/>
                <w:lang w:eastAsia="en-GB"/>
              </w:rPr>
            </w:pPr>
            <w:r w:rsidRPr="00BE1063">
              <w:rPr>
                <w:rFonts w:ascii="Verdana" w:hAnsi="Verdana" w:cs="Verdana"/>
                <w:lang w:eastAsia="en-GB"/>
              </w:rPr>
              <w:t>rightsofway2@planninginspectorate.gov.uk quoting reference number</w:t>
            </w:r>
          </w:p>
          <w:p w14:paraId="25B8B004" w14:textId="77777777" w:rsidR="00BE1063" w:rsidRPr="00BE1063" w:rsidRDefault="00BE1063" w:rsidP="00BE1063">
            <w:pPr>
              <w:widowControl/>
              <w:rPr>
                <w:rFonts w:ascii="Verdana" w:hAnsi="Verdana" w:cs="Verdana"/>
                <w:lang w:eastAsia="en-GB"/>
              </w:rPr>
            </w:pPr>
            <w:r w:rsidRPr="00BE1063">
              <w:rPr>
                <w:rFonts w:ascii="Verdana,Bold" w:hAnsi="Verdana,Bold" w:cs="Verdana,Bold"/>
                <w:b/>
                <w:bCs/>
                <w:lang w:eastAsia="en-GB"/>
              </w:rPr>
              <w:t xml:space="preserve">ROW/3347653 </w:t>
            </w:r>
            <w:r w:rsidRPr="00BE1063">
              <w:rPr>
                <w:rFonts w:ascii="Verdana" w:hAnsi="Verdana" w:cs="Verdana"/>
                <w:lang w:eastAsia="en-GB"/>
              </w:rPr>
              <w:t>on all correspondence. Alternatively, queries may be sent in</w:t>
            </w:r>
          </w:p>
          <w:p w14:paraId="394557AE" w14:textId="77777777" w:rsidR="00BE1063" w:rsidRPr="00BE1063" w:rsidRDefault="00BE1063" w:rsidP="00BE1063">
            <w:pPr>
              <w:widowControl/>
              <w:rPr>
                <w:rFonts w:ascii="Verdana" w:hAnsi="Verdana" w:cs="Verdana"/>
                <w:lang w:eastAsia="en-GB"/>
              </w:rPr>
            </w:pPr>
            <w:r w:rsidRPr="00BE1063">
              <w:rPr>
                <w:rFonts w:ascii="Verdana" w:hAnsi="Verdana" w:cs="Verdana"/>
                <w:lang w:eastAsia="en-GB"/>
              </w:rPr>
              <w:t>writing to The Planning Inspectorate, Rights of Way Section, Room 3/A Eagle</w:t>
            </w:r>
          </w:p>
          <w:p w14:paraId="344179F7" w14:textId="77777777" w:rsidR="00BE1063" w:rsidRPr="00BE1063" w:rsidRDefault="00BE1063" w:rsidP="00BE1063">
            <w:pPr>
              <w:widowControl/>
              <w:rPr>
                <w:rFonts w:ascii="Verdana" w:hAnsi="Verdana" w:cs="Verdana"/>
                <w:lang w:eastAsia="en-GB"/>
              </w:rPr>
            </w:pPr>
            <w:r w:rsidRPr="00BE1063">
              <w:rPr>
                <w:rFonts w:ascii="Verdana" w:hAnsi="Verdana" w:cs="Verdana"/>
                <w:lang w:eastAsia="en-GB"/>
              </w:rPr>
              <w:t>Wing, Temple Quay House, 2 The Square, Temple Quay, Bristol, BS1 6PN.</w:t>
            </w:r>
          </w:p>
          <w:p w14:paraId="4EF0C4B5" w14:textId="77777777" w:rsidR="00BE1063" w:rsidRPr="00BE1063" w:rsidRDefault="00BE1063" w:rsidP="00BE1063">
            <w:pPr>
              <w:widowControl/>
              <w:rPr>
                <w:rFonts w:ascii="Verdana,Bold" w:hAnsi="Verdana,Bold" w:cs="Verdana,Bold"/>
                <w:b/>
                <w:bCs/>
                <w:sz w:val="24"/>
                <w:szCs w:val="24"/>
                <w:lang w:eastAsia="en-GB"/>
              </w:rPr>
            </w:pPr>
            <w:r w:rsidRPr="00BE1063">
              <w:rPr>
                <w:rFonts w:ascii="Verdana" w:hAnsi="Verdana" w:cs="Verdana"/>
                <w:lang w:eastAsia="en-GB"/>
              </w:rPr>
              <w:t xml:space="preserve">Telephone: 0303 444 5670. </w:t>
            </w:r>
            <w:r w:rsidRPr="00BE1063">
              <w:rPr>
                <w:rFonts w:ascii="Aptos" w:hAnsi="Aptos"/>
                <w:b/>
                <w:sz w:val="24"/>
                <w:szCs w:val="24"/>
                <w:lang w:val="en-US"/>
              </w:rPr>
              <w:tab/>
            </w:r>
          </w:p>
          <w:p w14:paraId="05B734A4" w14:textId="77777777" w:rsidR="00BE1063" w:rsidRPr="00BE1063" w:rsidRDefault="00BE1063" w:rsidP="00BE1063">
            <w:pPr>
              <w:widowControl/>
              <w:rPr>
                <w:rFonts w:cs="Calibri"/>
                <w:b/>
                <w:bCs/>
                <w:lang w:val="en-US" w:eastAsia="en-GB"/>
              </w:rPr>
            </w:pPr>
          </w:p>
        </w:tc>
      </w:tr>
    </w:tbl>
    <w:p w14:paraId="099372F2" w14:textId="77777777" w:rsidR="00BE1063" w:rsidRPr="00BE1063" w:rsidRDefault="00BE1063" w:rsidP="00BE1063">
      <w:pPr>
        <w:widowControl/>
        <w:autoSpaceDE/>
        <w:autoSpaceDN/>
        <w:adjustRightInd/>
        <w:spacing w:after="160" w:line="259" w:lineRule="auto"/>
        <w:jc w:val="center"/>
        <w:rPr>
          <w:rFonts w:ascii="Calibri" w:eastAsia="Calibri" w:hAnsi="Calibri"/>
          <w:b/>
          <w:sz w:val="24"/>
          <w:szCs w:val="24"/>
          <w:u w:val="single"/>
        </w:rPr>
      </w:pPr>
    </w:p>
    <w:p w14:paraId="78AD52A0" w14:textId="77777777" w:rsidR="00BE1063" w:rsidRPr="00BE1063" w:rsidRDefault="00BE1063" w:rsidP="00BE1063">
      <w:pPr>
        <w:widowControl/>
        <w:autoSpaceDE/>
        <w:autoSpaceDN/>
        <w:adjustRightInd/>
        <w:spacing w:after="160" w:line="259" w:lineRule="auto"/>
        <w:jc w:val="center"/>
        <w:rPr>
          <w:rFonts w:ascii="Calibri" w:eastAsia="Calibri" w:hAnsi="Calibri"/>
          <w:b/>
          <w:sz w:val="24"/>
          <w:szCs w:val="24"/>
          <w:u w:val="single"/>
        </w:rPr>
      </w:pPr>
    </w:p>
    <w:p w14:paraId="2C47C47B" w14:textId="77777777" w:rsidR="00BE1063" w:rsidRPr="00BE1063" w:rsidRDefault="00BE1063" w:rsidP="00BE1063">
      <w:pPr>
        <w:widowControl/>
        <w:autoSpaceDE/>
        <w:autoSpaceDN/>
        <w:adjustRightInd/>
        <w:spacing w:after="160" w:line="259" w:lineRule="auto"/>
        <w:jc w:val="center"/>
        <w:rPr>
          <w:rFonts w:ascii="Calibri" w:eastAsia="Calibri" w:hAnsi="Calibri"/>
          <w:b/>
          <w:sz w:val="24"/>
          <w:szCs w:val="24"/>
          <w:u w:val="single"/>
        </w:rPr>
      </w:pPr>
    </w:p>
    <w:p w14:paraId="58495C01" w14:textId="77777777" w:rsidR="00BE1063" w:rsidRPr="00BE1063" w:rsidRDefault="00BE1063" w:rsidP="00BE1063">
      <w:pPr>
        <w:widowControl/>
        <w:autoSpaceDE/>
        <w:autoSpaceDN/>
        <w:adjustRightInd/>
        <w:spacing w:after="160" w:line="259" w:lineRule="auto"/>
        <w:jc w:val="center"/>
        <w:rPr>
          <w:rFonts w:ascii="Calibri" w:eastAsia="Calibri" w:hAnsi="Calibri"/>
          <w:b/>
          <w:sz w:val="24"/>
          <w:szCs w:val="24"/>
          <w:u w:val="single"/>
        </w:rPr>
      </w:pPr>
    </w:p>
    <w:p w14:paraId="115B6A7B" w14:textId="77777777" w:rsidR="00BE1063" w:rsidRPr="00BE1063" w:rsidRDefault="00BE1063" w:rsidP="00BE1063">
      <w:pPr>
        <w:widowControl/>
        <w:autoSpaceDE/>
        <w:autoSpaceDN/>
        <w:adjustRightInd/>
        <w:spacing w:after="160" w:line="259" w:lineRule="auto"/>
        <w:jc w:val="center"/>
        <w:rPr>
          <w:rFonts w:ascii="Calibri" w:eastAsia="Calibri" w:hAnsi="Calibri"/>
          <w:b/>
          <w:sz w:val="24"/>
          <w:szCs w:val="24"/>
          <w:u w:val="single"/>
        </w:rPr>
      </w:pPr>
    </w:p>
    <w:p w14:paraId="7B10BB89" w14:textId="77777777" w:rsidR="00BE1063" w:rsidRPr="00BE1063" w:rsidRDefault="00BE1063" w:rsidP="00BE1063">
      <w:pPr>
        <w:widowControl/>
        <w:autoSpaceDE/>
        <w:autoSpaceDN/>
        <w:adjustRightInd/>
        <w:spacing w:after="160" w:line="259" w:lineRule="auto"/>
        <w:jc w:val="center"/>
        <w:rPr>
          <w:rFonts w:ascii="Calibri" w:eastAsia="Calibri" w:hAnsi="Calibri"/>
          <w:b/>
          <w:sz w:val="24"/>
          <w:szCs w:val="24"/>
          <w:u w:val="single"/>
        </w:rPr>
      </w:pPr>
    </w:p>
    <w:p w14:paraId="4BF76237" w14:textId="77777777" w:rsidR="00BE1063" w:rsidRPr="00BE1063" w:rsidRDefault="00BE1063" w:rsidP="00BE1063">
      <w:pPr>
        <w:widowControl/>
        <w:autoSpaceDE/>
        <w:autoSpaceDN/>
        <w:adjustRightInd/>
        <w:spacing w:after="160" w:line="259" w:lineRule="auto"/>
        <w:jc w:val="center"/>
        <w:rPr>
          <w:rFonts w:ascii="Calibri" w:eastAsia="Calibri" w:hAnsi="Calibri"/>
          <w:b/>
          <w:sz w:val="24"/>
          <w:szCs w:val="24"/>
          <w:u w:val="single"/>
        </w:rPr>
      </w:pPr>
      <w:r w:rsidRPr="00BE1063">
        <w:rPr>
          <w:rFonts w:ascii="Calibri" w:eastAsia="Calibri" w:hAnsi="Calibri"/>
          <w:b/>
          <w:sz w:val="24"/>
          <w:szCs w:val="24"/>
          <w:u w:val="single"/>
        </w:rPr>
        <w:t xml:space="preserve">HIGHWAYS </w:t>
      </w:r>
    </w:p>
    <w:tbl>
      <w:tblPr>
        <w:tblStyle w:val="TableGrid3"/>
        <w:tblW w:w="0" w:type="auto"/>
        <w:tblLook w:val="04A0" w:firstRow="1" w:lastRow="0" w:firstColumn="1" w:lastColumn="0" w:noHBand="0" w:noVBand="1"/>
      </w:tblPr>
      <w:tblGrid>
        <w:gridCol w:w="1129"/>
        <w:gridCol w:w="2552"/>
        <w:gridCol w:w="3260"/>
        <w:gridCol w:w="3515"/>
      </w:tblGrid>
      <w:tr w:rsidR="00BE1063" w:rsidRPr="00BE1063" w14:paraId="163CF2D5" w14:textId="77777777" w:rsidTr="008F4F23">
        <w:tc>
          <w:tcPr>
            <w:tcW w:w="1129" w:type="dxa"/>
          </w:tcPr>
          <w:p w14:paraId="6C7FC419" w14:textId="77777777" w:rsidR="00BE1063" w:rsidRPr="00BE1063" w:rsidRDefault="00BE1063" w:rsidP="00BE1063">
            <w:pPr>
              <w:widowControl/>
              <w:autoSpaceDE/>
              <w:autoSpaceDN/>
              <w:adjustRightInd/>
              <w:rPr>
                <w:rFonts w:ascii="Aptos" w:hAnsi="Aptos"/>
                <w:sz w:val="24"/>
                <w:szCs w:val="24"/>
              </w:rPr>
            </w:pPr>
            <w:bookmarkStart w:id="5" w:name="_Hlk160116116"/>
            <w:r w:rsidRPr="00BE1063">
              <w:rPr>
                <w:rFonts w:ascii="Aptos" w:hAnsi="Aptos"/>
                <w:sz w:val="24"/>
                <w:szCs w:val="24"/>
              </w:rPr>
              <w:t>Date</w:t>
            </w:r>
          </w:p>
        </w:tc>
        <w:tc>
          <w:tcPr>
            <w:tcW w:w="2552" w:type="dxa"/>
          </w:tcPr>
          <w:p w14:paraId="7C92F767" w14:textId="77777777" w:rsidR="00BE1063" w:rsidRPr="00BE1063" w:rsidRDefault="00BE1063" w:rsidP="00BE1063">
            <w:pPr>
              <w:widowControl/>
              <w:autoSpaceDE/>
              <w:autoSpaceDN/>
              <w:adjustRightInd/>
              <w:rPr>
                <w:rFonts w:ascii="Aptos" w:hAnsi="Aptos"/>
                <w:sz w:val="24"/>
                <w:szCs w:val="24"/>
              </w:rPr>
            </w:pPr>
            <w:r w:rsidRPr="00BE1063">
              <w:rPr>
                <w:rFonts w:ascii="Aptos" w:hAnsi="Aptos"/>
                <w:sz w:val="24"/>
                <w:szCs w:val="24"/>
              </w:rPr>
              <w:t>Reference</w:t>
            </w:r>
          </w:p>
        </w:tc>
        <w:tc>
          <w:tcPr>
            <w:tcW w:w="3260" w:type="dxa"/>
          </w:tcPr>
          <w:p w14:paraId="2D2A223B" w14:textId="77777777" w:rsidR="00BE1063" w:rsidRPr="00BE1063" w:rsidRDefault="00BE1063" w:rsidP="00BE1063">
            <w:pPr>
              <w:widowControl/>
              <w:autoSpaceDE/>
              <w:autoSpaceDN/>
              <w:adjustRightInd/>
              <w:rPr>
                <w:rFonts w:ascii="Aptos" w:hAnsi="Aptos"/>
                <w:sz w:val="24"/>
                <w:szCs w:val="24"/>
              </w:rPr>
            </w:pPr>
            <w:r w:rsidRPr="00BE1063">
              <w:rPr>
                <w:rFonts w:ascii="Aptos" w:hAnsi="Aptos"/>
                <w:sz w:val="24"/>
                <w:szCs w:val="24"/>
              </w:rPr>
              <w:t>Issue</w:t>
            </w:r>
          </w:p>
        </w:tc>
        <w:tc>
          <w:tcPr>
            <w:tcW w:w="3515" w:type="dxa"/>
          </w:tcPr>
          <w:p w14:paraId="446FF5FE" w14:textId="77777777" w:rsidR="00BE1063" w:rsidRPr="00BE1063" w:rsidRDefault="00BE1063" w:rsidP="00BE1063">
            <w:pPr>
              <w:widowControl/>
              <w:autoSpaceDE/>
              <w:autoSpaceDN/>
              <w:adjustRightInd/>
              <w:rPr>
                <w:rFonts w:ascii="Aptos" w:hAnsi="Aptos"/>
                <w:sz w:val="24"/>
                <w:szCs w:val="24"/>
              </w:rPr>
            </w:pPr>
            <w:r w:rsidRPr="00BE1063">
              <w:rPr>
                <w:rFonts w:ascii="Aptos" w:hAnsi="Aptos"/>
                <w:sz w:val="24"/>
                <w:szCs w:val="24"/>
              </w:rPr>
              <w:t xml:space="preserve">Actions / Outcome </w:t>
            </w:r>
          </w:p>
        </w:tc>
      </w:tr>
      <w:tr w:rsidR="00BE1063" w:rsidRPr="00BE1063" w14:paraId="7C45D636" w14:textId="77777777" w:rsidTr="008F4F23">
        <w:tc>
          <w:tcPr>
            <w:tcW w:w="1129" w:type="dxa"/>
          </w:tcPr>
          <w:p w14:paraId="3B3C9BE3" w14:textId="77777777" w:rsidR="00BE1063" w:rsidRPr="00BE1063" w:rsidRDefault="00BE1063" w:rsidP="00BE1063">
            <w:pPr>
              <w:widowControl/>
              <w:autoSpaceDE/>
              <w:autoSpaceDN/>
              <w:adjustRightInd/>
              <w:rPr>
                <w:rFonts w:ascii="Aptos" w:hAnsi="Aptos"/>
                <w:sz w:val="24"/>
                <w:szCs w:val="24"/>
              </w:rPr>
            </w:pPr>
            <w:r w:rsidRPr="00BE1063">
              <w:rPr>
                <w:rFonts w:ascii="Aptos" w:hAnsi="Aptos"/>
                <w:sz w:val="24"/>
                <w:szCs w:val="24"/>
              </w:rPr>
              <w:t>24.10</w:t>
            </w:r>
          </w:p>
        </w:tc>
        <w:tc>
          <w:tcPr>
            <w:tcW w:w="2552" w:type="dxa"/>
          </w:tcPr>
          <w:p w14:paraId="1F352A62" w14:textId="77777777" w:rsidR="00BE1063" w:rsidRPr="00BE1063" w:rsidRDefault="00BE1063" w:rsidP="00BE1063">
            <w:pPr>
              <w:widowControl/>
              <w:autoSpaceDE/>
              <w:autoSpaceDN/>
              <w:adjustRightInd/>
              <w:rPr>
                <w:rFonts w:ascii="Aptos" w:hAnsi="Aptos"/>
                <w:sz w:val="24"/>
                <w:szCs w:val="24"/>
              </w:rPr>
            </w:pPr>
            <w:r w:rsidRPr="00BE1063">
              <w:rPr>
                <w:rFonts w:ascii="Aptos" w:hAnsi="Aptos" w:cs="Calibri"/>
                <w:sz w:val="24"/>
                <w:szCs w:val="24"/>
              </w:rPr>
              <w:t>Limebeds footpaths</w:t>
            </w:r>
          </w:p>
        </w:tc>
        <w:tc>
          <w:tcPr>
            <w:tcW w:w="3260" w:type="dxa"/>
          </w:tcPr>
          <w:p w14:paraId="55A7C00D" w14:textId="77777777" w:rsidR="00BE1063" w:rsidRPr="00BE1063" w:rsidRDefault="00BE1063" w:rsidP="00BE1063">
            <w:pPr>
              <w:widowControl/>
              <w:autoSpaceDE/>
              <w:autoSpaceDN/>
              <w:adjustRightInd/>
              <w:rPr>
                <w:rFonts w:ascii="Aptos" w:hAnsi="Aptos"/>
                <w:sz w:val="24"/>
                <w:szCs w:val="24"/>
              </w:rPr>
            </w:pPr>
            <w:r w:rsidRPr="00BE1063">
              <w:rPr>
                <w:rFonts w:ascii="Aptos" w:hAnsi="Aptos" w:cs="Calibri"/>
                <w:sz w:val="24"/>
                <w:szCs w:val="24"/>
              </w:rPr>
              <w:t>Access to them still prohibited</w:t>
            </w:r>
          </w:p>
        </w:tc>
        <w:tc>
          <w:tcPr>
            <w:tcW w:w="3515" w:type="dxa"/>
          </w:tcPr>
          <w:p w14:paraId="1F7F9362" w14:textId="77777777" w:rsidR="00BE1063" w:rsidRPr="00BE1063" w:rsidRDefault="00BE1063" w:rsidP="00BE1063">
            <w:pPr>
              <w:widowControl/>
              <w:autoSpaceDE/>
              <w:autoSpaceDN/>
              <w:adjustRightInd/>
              <w:rPr>
                <w:rFonts w:ascii="Aptos" w:hAnsi="Aptos"/>
                <w:sz w:val="24"/>
                <w:szCs w:val="24"/>
              </w:rPr>
            </w:pPr>
            <w:r w:rsidRPr="00BE1063">
              <w:rPr>
                <w:rFonts w:ascii="Aptos" w:hAnsi="Aptos"/>
                <w:sz w:val="24"/>
                <w:szCs w:val="24"/>
              </w:rPr>
              <w:t xml:space="preserve">CEC in communications re an objection to them being opened </w:t>
            </w:r>
          </w:p>
        </w:tc>
      </w:tr>
      <w:bookmarkEnd w:id="5"/>
      <w:tr w:rsidR="00BE1063" w:rsidRPr="00BE1063" w14:paraId="68AD105D" w14:textId="77777777" w:rsidTr="008F4F23">
        <w:tc>
          <w:tcPr>
            <w:tcW w:w="1129" w:type="dxa"/>
          </w:tcPr>
          <w:p w14:paraId="1E37DDFD" w14:textId="77777777" w:rsidR="00BE1063" w:rsidRPr="00BE1063" w:rsidRDefault="00BE1063" w:rsidP="00BE1063">
            <w:pPr>
              <w:widowControl/>
              <w:autoSpaceDE/>
              <w:autoSpaceDN/>
              <w:adjustRightInd/>
              <w:rPr>
                <w:rFonts w:ascii="Aptos" w:hAnsi="Aptos"/>
                <w:sz w:val="24"/>
                <w:szCs w:val="24"/>
              </w:rPr>
            </w:pPr>
            <w:r w:rsidRPr="00BE1063">
              <w:rPr>
                <w:rFonts w:ascii="Aptos" w:hAnsi="Aptos"/>
                <w:sz w:val="24"/>
                <w:szCs w:val="24"/>
              </w:rPr>
              <w:t>19.10</w:t>
            </w:r>
          </w:p>
        </w:tc>
        <w:tc>
          <w:tcPr>
            <w:tcW w:w="2552" w:type="dxa"/>
          </w:tcPr>
          <w:p w14:paraId="604BFCDD" w14:textId="77777777" w:rsidR="00BE1063" w:rsidRPr="00BE1063" w:rsidRDefault="00BE1063" w:rsidP="00BE1063">
            <w:pPr>
              <w:widowControl/>
              <w:autoSpaceDE/>
              <w:autoSpaceDN/>
              <w:adjustRightInd/>
              <w:rPr>
                <w:rFonts w:ascii="Aptos" w:hAnsi="Aptos" w:cs="Calibri"/>
                <w:sz w:val="24"/>
                <w:szCs w:val="24"/>
              </w:rPr>
            </w:pPr>
            <w:r w:rsidRPr="00BE1063">
              <w:rPr>
                <w:rFonts w:ascii="Aptos" w:hAnsi="Aptos" w:cs="Calibri"/>
                <w:sz w:val="24"/>
                <w:szCs w:val="24"/>
              </w:rPr>
              <w:t xml:space="preserve">Footpath </w:t>
            </w:r>
          </w:p>
        </w:tc>
        <w:tc>
          <w:tcPr>
            <w:tcW w:w="3260" w:type="dxa"/>
          </w:tcPr>
          <w:p w14:paraId="5E308ED6" w14:textId="77777777" w:rsidR="00BE1063" w:rsidRPr="00BE1063" w:rsidRDefault="00BE1063" w:rsidP="00BE1063">
            <w:pPr>
              <w:widowControl/>
              <w:autoSpaceDE/>
              <w:autoSpaceDN/>
              <w:adjustRightInd/>
              <w:rPr>
                <w:rFonts w:ascii="Aptos" w:hAnsi="Aptos" w:cs="Calibri"/>
                <w:sz w:val="24"/>
                <w:szCs w:val="24"/>
              </w:rPr>
            </w:pPr>
            <w:r w:rsidRPr="00BE1063">
              <w:rPr>
                <w:rFonts w:ascii="Aptos" w:hAnsi="Aptos" w:cs="Calibri"/>
                <w:sz w:val="24"/>
                <w:szCs w:val="24"/>
              </w:rPr>
              <w:t xml:space="preserve">Installation of Kissing gate </w:t>
            </w:r>
          </w:p>
        </w:tc>
        <w:tc>
          <w:tcPr>
            <w:tcW w:w="3515" w:type="dxa"/>
          </w:tcPr>
          <w:p w14:paraId="07E49ECF" w14:textId="77777777" w:rsidR="00BE1063" w:rsidRPr="00BE1063" w:rsidRDefault="00BE1063" w:rsidP="00BE1063">
            <w:pPr>
              <w:widowControl/>
              <w:autoSpaceDE/>
              <w:autoSpaceDN/>
              <w:adjustRightInd/>
              <w:rPr>
                <w:rFonts w:ascii="Aptos" w:hAnsi="Aptos"/>
                <w:sz w:val="24"/>
                <w:szCs w:val="24"/>
              </w:rPr>
            </w:pPr>
            <w:r w:rsidRPr="00BE1063">
              <w:rPr>
                <w:rFonts w:ascii="Aptos" w:hAnsi="Aptos" w:cs="Calibri"/>
                <w:sz w:val="24"/>
                <w:szCs w:val="24"/>
              </w:rPr>
              <w:t>Awaiting response from CEC</w:t>
            </w:r>
          </w:p>
        </w:tc>
      </w:tr>
      <w:tr w:rsidR="00BE1063" w:rsidRPr="00BE1063" w14:paraId="050D39A5" w14:textId="77777777" w:rsidTr="008F4F23">
        <w:tc>
          <w:tcPr>
            <w:tcW w:w="1129" w:type="dxa"/>
          </w:tcPr>
          <w:p w14:paraId="52599D38" w14:textId="77777777" w:rsidR="00BE1063" w:rsidRPr="00BE1063" w:rsidRDefault="00BE1063" w:rsidP="00BE1063">
            <w:pPr>
              <w:widowControl/>
              <w:autoSpaceDE/>
              <w:autoSpaceDN/>
              <w:adjustRightInd/>
              <w:rPr>
                <w:rFonts w:ascii="Aptos" w:hAnsi="Aptos"/>
                <w:sz w:val="24"/>
                <w:szCs w:val="24"/>
              </w:rPr>
            </w:pPr>
            <w:r w:rsidRPr="00BE1063">
              <w:rPr>
                <w:rFonts w:ascii="Aptos" w:hAnsi="Aptos"/>
                <w:sz w:val="24"/>
                <w:szCs w:val="24"/>
              </w:rPr>
              <w:t>11.1.24</w:t>
            </w:r>
          </w:p>
        </w:tc>
        <w:tc>
          <w:tcPr>
            <w:tcW w:w="2552" w:type="dxa"/>
          </w:tcPr>
          <w:p w14:paraId="52F15A97" w14:textId="77777777" w:rsidR="00BE1063" w:rsidRPr="00BE1063" w:rsidRDefault="00BE1063" w:rsidP="00BE1063">
            <w:pPr>
              <w:widowControl/>
              <w:autoSpaceDE/>
              <w:autoSpaceDN/>
              <w:adjustRightInd/>
              <w:rPr>
                <w:rFonts w:ascii="Aptos" w:hAnsi="Aptos" w:cs="Calibri"/>
                <w:sz w:val="24"/>
                <w:szCs w:val="24"/>
              </w:rPr>
            </w:pPr>
            <w:r w:rsidRPr="00BE1063">
              <w:rPr>
                <w:rFonts w:ascii="Aptos" w:hAnsi="Aptos" w:cs="Calibri"/>
                <w:sz w:val="24"/>
                <w:szCs w:val="24"/>
              </w:rPr>
              <w:t xml:space="preserve">Footpath from PM Church to Golden Pheasant </w:t>
            </w:r>
          </w:p>
        </w:tc>
        <w:tc>
          <w:tcPr>
            <w:tcW w:w="3260" w:type="dxa"/>
          </w:tcPr>
          <w:p w14:paraId="102D2641" w14:textId="77777777" w:rsidR="00BE1063" w:rsidRPr="00BE1063" w:rsidRDefault="00BE1063" w:rsidP="00BE1063">
            <w:pPr>
              <w:widowControl/>
              <w:autoSpaceDE/>
              <w:autoSpaceDN/>
              <w:adjustRightInd/>
              <w:rPr>
                <w:rFonts w:ascii="Aptos" w:hAnsi="Aptos" w:cs="Calibri"/>
                <w:sz w:val="24"/>
                <w:szCs w:val="24"/>
              </w:rPr>
            </w:pPr>
            <w:r w:rsidRPr="00BE1063">
              <w:rPr>
                <w:rFonts w:ascii="Aptos" w:hAnsi="Aptos" w:cs="Calibri"/>
                <w:sz w:val="24"/>
                <w:szCs w:val="24"/>
              </w:rPr>
              <w:t>Footpath in poor condition 0ver bride</w:t>
            </w:r>
          </w:p>
          <w:p w14:paraId="2F214576" w14:textId="77777777" w:rsidR="00BE1063" w:rsidRPr="00BE1063" w:rsidRDefault="00BE1063" w:rsidP="00BE1063">
            <w:pPr>
              <w:widowControl/>
              <w:autoSpaceDE/>
              <w:autoSpaceDN/>
              <w:adjustRightInd/>
              <w:rPr>
                <w:rFonts w:ascii="Aptos" w:hAnsi="Aptos" w:cs="Calibri"/>
                <w:sz w:val="24"/>
                <w:szCs w:val="24"/>
              </w:rPr>
            </w:pPr>
          </w:p>
        </w:tc>
        <w:tc>
          <w:tcPr>
            <w:tcW w:w="3515" w:type="dxa"/>
          </w:tcPr>
          <w:p w14:paraId="2A727C09" w14:textId="77777777" w:rsidR="00BE1063" w:rsidRPr="00BE1063" w:rsidRDefault="00BE1063" w:rsidP="00BE1063">
            <w:pPr>
              <w:widowControl/>
              <w:autoSpaceDE/>
              <w:autoSpaceDN/>
              <w:adjustRightInd/>
              <w:rPr>
                <w:rFonts w:ascii="Aptos" w:hAnsi="Aptos" w:cs="Calibri"/>
                <w:sz w:val="24"/>
                <w:szCs w:val="24"/>
              </w:rPr>
            </w:pPr>
            <w:r w:rsidRPr="00BE1063">
              <w:rPr>
                <w:rFonts w:ascii="Aptos" w:hAnsi="Aptos" w:cs="Calibri"/>
                <w:sz w:val="24"/>
                <w:szCs w:val="24"/>
              </w:rPr>
              <w:t xml:space="preserve">Ongoing issue </w:t>
            </w:r>
          </w:p>
        </w:tc>
      </w:tr>
      <w:tr w:rsidR="00BE1063" w:rsidRPr="00BE1063" w14:paraId="20D6DDC2" w14:textId="77777777" w:rsidTr="008F4F23">
        <w:tc>
          <w:tcPr>
            <w:tcW w:w="1129" w:type="dxa"/>
          </w:tcPr>
          <w:p w14:paraId="67691048" w14:textId="77777777" w:rsidR="00BE1063" w:rsidRPr="00BE1063" w:rsidRDefault="00BE1063" w:rsidP="00BE1063">
            <w:pPr>
              <w:widowControl/>
              <w:autoSpaceDE/>
              <w:autoSpaceDN/>
              <w:adjustRightInd/>
              <w:rPr>
                <w:rFonts w:ascii="Aptos" w:hAnsi="Aptos"/>
                <w:sz w:val="24"/>
                <w:szCs w:val="24"/>
              </w:rPr>
            </w:pPr>
            <w:r w:rsidRPr="00BE1063">
              <w:rPr>
                <w:rFonts w:ascii="Aptos" w:hAnsi="Aptos"/>
                <w:sz w:val="24"/>
                <w:szCs w:val="24"/>
              </w:rPr>
              <w:t>8.5.24</w:t>
            </w:r>
          </w:p>
        </w:tc>
        <w:tc>
          <w:tcPr>
            <w:tcW w:w="2552" w:type="dxa"/>
          </w:tcPr>
          <w:p w14:paraId="44A293D7" w14:textId="77777777" w:rsidR="00BE1063" w:rsidRPr="00BE1063" w:rsidRDefault="00BE1063" w:rsidP="00BE1063">
            <w:pPr>
              <w:widowControl/>
              <w:autoSpaceDE/>
              <w:autoSpaceDN/>
              <w:adjustRightInd/>
              <w:rPr>
                <w:rFonts w:ascii="Aptos" w:hAnsi="Aptos" w:cs="Calibri"/>
                <w:sz w:val="24"/>
                <w:szCs w:val="24"/>
              </w:rPr>
            </w:pPr>
            <w:r w:rsidRPr="00BE1063">
              <w:rPr>
                <w:rFonts w:ascii="Aptos" w:hAnsi="Aptos" w:cs="Calibri"/>
                <w:sz w:val="24"/>
                <w:szCs w:val="24"/>
              </w:rPr>
              <w:t xml:space="preserve">Booths Bridge </w:t>
            </w:r>
          </w:p>
        </w:tc>
        <w:tc>
          <w:tcPr>
            <w:tcW w:w="3260" w:type="dxa"/>
          </w:tcPr>
          <w:p w14:paraId="2C0E7859" w14:textId="77777777" w:rsidR="00BE1063" w:rsidRPr="00BE1063" w:rsidRDefault="00BE1063" w:rsidP="00BE1063">
            <w:pPr>
              <w:widowControl/>
              <w:autoSpaceDE/>
              <w:autoSpaceDN/>
              <w:adjustRightInd/>
              <w:rPr>
                <w:rFonts w:ascii="Aptos" w:hAnsi="Aptos" w:cs="Calibri"/>
                <w:sz w:val="24"/>
                <w:szCs w:val="24"/>
              </w:rPr>
            </w:pPr>
            <w:r w:rsidRPr="00BE1063">
              <w:rPr>
                <w:rFonts w:ascii="Aptos" w:hAnsi="Aptos" w:cs="Calibri"/>
                <w:sz w:val="24"/>
                <w:szCs w:val="24"/>
              </w:rPr>
              <w:t xml:space="preserve">Repair and road closure </w:t>
            </w:r>
          </w:p>
        </w:tc>
        <w:tc>
          <w:tcPr>
            <w:tcW w:w="3515" w:type="dxa"/>
          </w:tcPr>
          <w:p w14:paraId="422BAE9F" w14:textId="77777777" w:rsidR="00BE1063" w:rsidRPr="00BE1063" w:rsidRDefault="00BE1063" w:rsidP="00BE1063">
            <w:pPr>
              <w:widowControl/>
              <w:autoSpaceDE/>
              <w:autoSpaceDN/>
              <w:adjustRightInd/>
              <w:rPr>
                <w:rFonts w:ascii="Aptos" w:hAnsi="Aptos" w:cs="Calibri"/>
                <w:sz w:val="24"/>
                <w:szCs w:val="24"/>
              </w:rPr>
            </w:pPr>
            <w:r w:rsidRPr="00BE1063">
              <w:rPr>
                <w:rFonts w:ascii="Aptos" w:hAnsi="Aptos" w:cs="Calibri"/>
                <w:sz w:val="24"/>
                <w:szCs w:val="24"/>
              </w:rPr>
              <w:t xml:space="preserve">Replacement bridge  25/26 </w:t>
            </w:r>
          </w:p>
        </w:tc>
      </w:tr>
    </w:tbl>
    <w:p w14:paraId="6E0626B4" w14:textId="77777777" w:rsidR="00BE1063" w:rsidRPr="00BE1063" w:rsidRDefault="00BE1063" w:rsidP="00BE1063">
      <w:pPr>
        <w:widowControl/>
        <w:autoSpaceDE/>
        <w:autoSpaceDN/>
        <w:adjustRightInd/>
        <w:spacing w:after="160" w:line="259" w:lineRule="auto"/>
        <w:rPr>
          <w:rFonts w:ascii="Calibri" w:eastAsia="Calibri" w:hAnsi="Calibri"/>
          <w:b/>
          <w:bCs/>
          <w:kern w:val="2"/>
          <w:sz w:val="24"/>
          <w:szCs w:val="24"/>
          <w:u w:val="single"/>
          <w14:ligatures w14:val="standardContextual"/>
        </w:rPr>
      </w:pPr>
    </w:p>
    <w:p w14:paraId="7D07AF50" w14:textId="77777777" w:rsidR="00BE1063" w:rsidRPr="00BE1063" w:rsidRDefault="00BE1063" w:rsidP="00BE1063">
      <w:pPr>
        <w:widowControl/>
        <w:autoSpaceDE/>
        <w:autoSpaceDN/>
        <w:adjustRightInd/>
        <w:spacing w:after="160" w:line="259" w:lineRule="auto"/>
        <w:jc w:val="center"/>
        <w:rPr>
          <w:rFonts w:ascii="Aptos" w:eastAsia="Calibri" w:hAnsi="Aptos"/>
          <w:b/>
          <w:bCs/>
          <w:kern w:val="2"/>
          <w:sz w:val="24"/>
          <w:szCs w:val="24"/>
          <w:u w:val="single"/>
          <w14:ligatures w14:val="standardContextual"/>
        </w:rPr>
      </w:pPr>
      <w:r w:rsidRPr="00BE1063">
        <w:rPr>
          <w:rFonts w:ascii="Aptos" w:eastAsia="Calibri" w:hAnsi="Aptos"/>
          <w:b/>
          <w:bCs/>
          <w:kern w:val="2"/>
          <w:sz w:val="24"/>
          <w:szCs w:val="24"/>
          <w:u w:val="single"/>
          <w14:ligatures w14:val="standardContextual"/>
        </w:rPr>
        <w:t>ONGOING ACTIONS</w:t>
      </w:r>
    </w:p>
    <w:tbl>
      <w:tblPr>
        <w:tblStyle w:val="TableGrid3"/>
        <w:tblW w:w="0" w:type="auto"/>
        <w:tblLook w:val="04A0" w:firstRow="1" w:lastRow="0" w:firstColumn="1" w:lastColumn="0" w:noHBand="0" w:noVBand="1"/>
      </w:tblPr>
      <w:tblGrid>
        <w:gridCol w:w="1129"/>
        <w:gridCol w:w="2552"/>
        <w:gridCol w:w="3260"/>
        <w:gridCol w:w="3515"/>
      </w:tblGrid>
      <w:tr w:rsidR="00BE1063" w:rsidRPr="00BE1063" w14:paraId="7DF3D69B" w14:textId="77777777" w:rsidTr="008F4F23">
        <w:tc>
          <w:tcPr>
            <w:tcW w:w="1129" w:type="dxa"/>
          </w:tcPr>
          <w:p w14:paraId="2ADD8DDE" w14:textId="77777777" w:rsidR="00BE1063" w:rsidRPr="00BE1063" w:rsidRDefault="00BE1063" w:rsidP="00BE1063">
            <w:pPr>
              <w:widowControl/>
              <w:autoSpaceDE/>
              <w:autoSpaceDN/>
              <w:adjustRightInd/>
              <w:rPr>
                <w:rFonts w:ascii="Aptos" w:hAnsi="Aptos"/>
                <w:sz w:val="24"/>
                <w:szCs w:val="24"/>
              </w:rPr>
            </w:pPr>
            <w:r w:rsidRPr="00BE1063">
              <w:rPr>
                <w:rFonts w:ascii="Aptos" w:hAnsi="Aptos"/>
                <w:sz w:val="24"/>
                <w:szCs w:val="24"/>
              </w:rPr>
              <w:t>Date</w:t>
            </w:r>
          </w:p>
        </w:tc>
        <w:tc>
          <w:tcPr>
            <w:tcW w:w="2552" w:type="dxa"/>
          </w:tcPr>
          <w:p w14:paraId="10985697" w14:textId="77777777" w:rsidR="00BE1063" w:rsidRPr="00BE1063" w:rsidRDefault="00BE1063" w:rsidP="00BE1063">
            <w:pPr>
              <w:widowControl/>
              <w:autoSpaceDE/>
              <w:autoSpaceDN/>
              <w:adjustRightInd/>
              <w:rPr>
                <w:rFonts w:ascii="Aptos" w:hAnsi="Aptos"/>
                <w:sz w:val="24"/>
                <w:szCs w:val="24"/>
              </w:rPr>
            </w:pPr>
            <w:r w:rsidRPr="00BE1063">
              <w:rPr>
                <w:rFonts w:ascii="Aptos" w:hAnsi="Aptos"/>
                <w:sz w:val="24"/>
                <w:szCs w:val="24"/>
              </w:rPr>
              <w:t>Reference</w:t>
            </w:r>
          </w:p>
        </w:tc>
        <w:tc>
          <w:tcPr>
            <w:tcW w:w="3260" w:type="dxa"/>
          </w:tcPr>
          <w:p w14:paraId="3F3EA9A2" w14:textId="77777777" w:rsidR="00BE1063" w:rsidRPr="00BE1063" w:rsidRDefault="00BE1063" w:rsidP="00BE1063">
            <w:pPr>
              <w:widowControl/>
              <w:autoSpaceDE/>
              <w:autoSpaceDN/>
              <w:adjustRightInd/>
              <w:rPr>
                <w:rFonts w:ascii="Aptos" w:hAnsi="Aptos"/>
                <w:sz w:val="24"/>
                <w:szCs w:val="24"/>
              </w:rPr>
            </w:pPr>
            <w:r w:rsidRPr="00BE1063">
              <w:rPr>
                <w:rFonts w:ascii="Aptos" w:hAnsi="Aptos"/>
                <w:sz w:val="24"/>
                <w:szCs w:val="24"/>
              </w:rPr>
              <w:t>Issue</w:t>
            </w:r>
          </w:p>
        </w:tc>
        <w:tc>
          <w:tcPr>
            <w:tcW w:w="3515" w:type="dxa"/>
          </w:tcPr>
          <w:p w14:paraId="61FE9054" w14:textId="77777777" w:rsidR="00BE1063" w:rsidRPr="00BE1063" w:rsidRDefault="00BE1063" w:rsidP="00BE1063">
            <w:pPr>
              <w:widowControl/>
              <w:autoSpaceDE/>
              <w:autoSpaceDN/>
              <w:adjustRightInd/>
              <w:rPr>
                <w:rFonts w:ascii="Aptos" w:hAnsi="Aptos"/>
                <w:sz w:val="24"/>
                <w:szCs w:val="24"/>
              </w:rPr>
            </w:pPr>
            <w:r w:rsidRPr="00BE1063">
              <w:rPr>
                <w:rFonts w:ascii="Aptos" w:hAnsi="Aptos"/>
                <w:sz w:val="24"/>
                <w:szCs w:val="24"/>
              </w:rPr>
              <w:t xml:space="preserve">Actions / Outcome </w:t>
            </w:r>
          </w:p>
        </w:tc>
      </w:tr>
      <w:tr w:rsidR="00BE1063" w:rsidRPr="00BE1063" w14:paraId="0560EAF1" w14:textId="77777777" w:rsidTr="008F4F23">
        <w:tc>
          <w:tcPr>
            <w:tcW w:w="1129" w:type="dxa"/>
          </w:tcPr>
          <w:p w14:paraId="0E7CEE53" w14:textId="77777777" w:rsidR="00BE1063" w:rsidRPr="00BE1063" w:rsidRDefault="00BE1063" w:rsidP="00BE1063">
            <w:pPr>
              <w:widowControl/>
              <w:autoSpaceDE/>
              <w:autoSpaceDN/>
              <w:adjustRightInd/>
              <w:rPr>
                <w:rFonts w:ascii="Aptos" w:hAnsi="Aptos"/>
                <w:sz w:val="24"/>
                <w:szCs w:val="24"/>
              </w:rPr>
            </w:pPr>
            <w:r w:rsidRPr="00BE1063">
              <w:rPr>
                <w:rFonts w:ascii="Aptos" w:hAnsi="Aptos"/>
                <w:sz w:val="24"/>
                <w:szCs w:val="24"/>
              </w:rPr>
              <w:t>Jan 24</w:t>
            </w:r>
          </w:p>
        </w:tc>
        <w:tc>
          <w:tcPr>
            <w:tcW w:w="2552" w:type="dxa"/>
          </w:tcPr>
          <w:p w14:paraId="69CF9CEC" w14:textId="77777777" w:rsidR="00BE1063" w:rsidRPr="00BE1063" w:rsidRDefault="00BE1063" w:rsidP="00BE1063">
            <w:pPr>
              <w:widowControl/>
              <w:autoSpaceDE/>
              <w:autoSpaceDN/>
              <w:adjustRightInd/>
              <w:spacing w:after="240"/>
              <w:contextualSpacing/>
              <w:rPr>
                <w:rFonts w:ascii="Aptos" w:hAnsi="Aptos"/>
                <w:bCs/>
                <w:sz w:val="24"/>
                <w:szCs w:val="24"/>
              </w:rPr>
            </w:pPr>
            <w:r w:rsidRPr="00BE1063">
              <w:rPr>
                <w:rFonts w:ascii="Aptos" w:hAnsi="Aptos"/>
                <w:bCs/>
                <w:sz w:val="24"/>
                <w:szCs w:val="24"/>
              </w:rPr>
              <w:t xml:space="preserve">Builders yard / concrete batching plant planning approval </w:t>
            </w:r>
          </w:p>
          <w:p w14:paraId="5CC40178" w14:textId="77777777" w:rsidR="00BE1063" w:rsidRPr="00BE1063" w:rsidRDefault="00BE1063" w:rsidP="00BE1063">
            <w:pPr>
              <w:widowControl/>
              <w:autoSpaceDE/>
              <w:autoSpaceDN/>
              <w:adjustRightInd/>
              <w:spacing w:after="240"/>
              <w:ind w:left="720"/>
              <w:contextualSpacing/>
              <w:rPr>
                <w:rFonts w:ascii="Aptos" w:hAnsi="Aptos"/>
                <w:bCs/>
                <w:sz w:val="24"/>
                <w:szCs w:val="24"/>
              </w:rPr>
            </w:pPr>
          </w:p>
        </w:tc>
        <w:tc>
          <w:tcPr>
            <w:tcW w:w="3260" w:type="dxa"/>
          </w:tcPr>
          <w:p w14:paraId="66793C79" w14:textId="77777777" w:rsidR="00BE1063" w:rsidRPr="00BE1063" w:rsidRDefault="00BE1063" w:rsidP="00BE1063">
            <w:pPr>
              <w:widowControl/>
              <w:autoSpaceDE/>
              <w:autoSpaceDN/>
              <w:adjustRightInd/>
              <w:rPr>
                <w:rFonts w:ascii="Aptos" w:hAnsi="Aptos"/>
                <w:sz w:val="24"/>
                <w:szCs w:val="24"/>
              </w:rPr>
            </w:pPr>
            <w:r w:rsidRPr="00BE1063">
              <w:rPr>
                <w:rFonts w:ascii="Aptos" w:hAnsi="Aptos"/>
                <w:sz w:val="24"/>
                <w:szCs w:val="24"/>
              </w:rPr>
              <w:t xml:space="preserve">To review the previous planning applications and conditions </w:t>
            </w:r>
          </w:p>
        </w:tc>
        <w:tc>
          <w:tcPr>
            <w:tcW w:w="3515" w:type="dxa"/>
          </w:tcPr>
          <w:p w14:paraId="5411CCAA" w14:textId="77777777" w:rsidR="00BE1063" w:rsidRPr="00BE1063" w:rsidRDefault="00BE1063" w:rsidP="00BE1063">
            <w:pPr>
              <w:widowControl/>
              <w:autoSpaceDE/>
              <w:autoSpaceDN/>
              <w:adjustRightInd/>
              <w:rPr>
                <w:rFonts w:ascii="Aptos" w:hAnsi="Aptos"/>
                <w:sz w:val="24"/>
                <w:szCs w:val="24"/>
              </w:rPr>
            </w:pPr>
            <w:r w:rsidRPr="00BE1063">
              <w:rPr>
                <w:rFonts w:ascii="Aptos" w:hAnsi="Aptos"/>
                <w:sz w:val="24"/>
                <w:szCs w:val="24"/>
              </w:rPr>
              <w:t xml:space="preserve">Letter sent to B Wharfe </w:t>
            </w:r>
          </w:p>
          <w:p w14:paraId="49E58660" w14:textId="77777777" w:rsidR="00BE1063" w:rsidRPr="00BE1063" w:rsidRDefault="00BE1063" w:rsidP="00BE1063">
            <w:pPr>
              <w:widowControl/>
              <w:autoSpaceDE/>
              <w:autoSpaceDN/>
              <w:adjustRightInd/>
              <w:rPr>
                <w:rFonts w:ascii="Aptos" w:hAnsi="Aptos"/>
                <w:sz w:val="24"/>
                <w:szCs w:val="24"/>
              </w:rPr>
            </w:pPr>
            <w:r w:rsidRPr="00BE1063">
              <w:rPr>
                <w:rFonts w:ascii="Aptos" w:hAnsi="Aptos"/>
                <w:sz w:val="24"/>
                <w:szCs w:val="24"/>
              </w:rPr>
              <w:t>Chase up 23.12.24</w:t>
            </w:r>
          </w:p>
        </w:tc>
      </w:tr>
    </w:tbl>
    <w:p w14:paraId="576924AD" w14:textId="7221DFC3" w:rsidR="00816226" w:rsidRPr="00933B83" w:rsidRDefault="005303FD" w:rsidP="007A7FEF">
      <w:pPr>
        <w:pStyle w:val="ListParagraph"/>
        <w:widowControl/>
        <w:autoSpaceDE/>
        <w:autoSpaceDN/>
        <w:adjustRightInd/>
        <w:spacing w:after="120" w:line="259" w:lineRule="auto"/>
        <w:ind w:left="360"/>
        <w:rPr>
          <w:rFonts w:ascii="Aptos" w:eastAsia="Calibri" w:hAnsi="Aptos"/>
          <w:b/>
          <w:sz w:val="28"/>
          <w:szCs w:val="28"/>
          <w:u w:val="single"/>
          <w:lang w:val="en-US"/>
        </w:rPr>
      </w:pPr>
      <w:r>
        <w:rPr>
          <w:rFonts w:ascii="Aptos" w:hAnsi="Aptos"/>
          <w:b/>
          <w:sz w:val="24"/>
          <w:szCs w:val="24"/>
          <w:lang w:val="en-US"/>
        </w:rPr>
        <w:tab/>
      </w:r>
      <w:r>
        <w:rPr>
          <w:rFonts w:ascii="Aptos" w:hAnsi="Aptos"/>
          <w:b/>
          <w:sz w:val="24"/>
          <w:szCs w:val="24"/>
          <w:lang w:val="en-US"/>
        </w:rPr>
        <w:tab/>
      </w:r>
      <w:r>
        <w:rPr>
          <w:rFonts w:ascii="Aptos" w:hAnsi="Aptos"/>
          <w:b/>
          <w:sz w:val="24"/>
          <w:szCs w:val="24"/>
          <w:lang w:val="en-US"/>
        </w:rPr>
        <w:tab/>
      </w:r>
      <w:r>
        <w:rPr>
          <w:rFonts w:ascii="Aptos" w:hAnsi="Aptos"/>
          <w:b/>
          <w:sz w:val="24"/>
          <w:szCs w:val="24"/>
          <w:lang w:val="en-US"/>
        </w:rPr>
        <w:tab/>
      </w:r>
      <w:r>
        <w:rPr>
          <w:rFonts w:ascii="Aptos" w:hAnsi="Aptos"/>
          <w:b/>
          <w:sz w:val="24"/>
          <w:szCs w:val="24"/>
          <w:lang w:val="en-US"/>
        </w:rPr>
        <w:tab/>
      </w:r>
      <w:r>
        <w:rPr>
          <w:rFonts w:ascii="Aptos" w:hAnsi="Aptos"/>
          <w:b/>
          <w:sz w:val="24"/>
          <w:szCs w:val="24"/>
          <w:lang w:val="en-US"/>
        </w:rPr>
        <w:tab/>
      </w:r>
      <w:r>
        <w:rPr>
          <w:rFonts w:ascii="Aptos" w:hAnsi="Aptos"/>
          <w:b/>
          <w:sz w:val="24"/>
          <w:szCs w:val="24"/>
          <w:lang w:val="en-US"/>
        </w:rPr>
        <w:tab/>
      </w:r>
      <w:r>
        <w:rPr>
          <w:rFonts w:ascii="Aptos" w:hAnsi="Aptos"/>
          <w:b/>
          <w:sz w:val="24"/>
          <w:szCs w:val="24"/>
          <w:lang w:val="en-US"/>
        </w:rPr>
        <w:tab/>
      </w:r>
      <w:r w:rsidR="00CA3A10" w:rsidRPr="00933B83">
        <w:rPr>
          <w:rFonts w:ascii="Aptos" w:hAnsi="Aptos"/>
          <w:b/>
          <w:sz w:val="24"/>
          <w:szCs w:val="24"/>
          <w:lang w:val="en-US"/>
        </w:rPr>
        <w:t xml:space="preserve"> </w:t>
      </w:r>
      <w:bookmarkEnd w:id="0"/>
    </w:p>
    <w:p w14:paraId="56E4E20E" w14:textId="77777777" w:rsidR="00816226" w:rsidRPr="00933B83" w:rsidRDefault="00816226" w:rsidP="00466548">
      <w:pPr>
        <w:widowControl/>
        <w:autoSpaceDE/>
        <w:autoSpaceDN/>
        <w:adjustRightInd/>
        <w:spacing w:after="160" w:line="259" w:lineRule="auto"/>
        <w:rPr>
          <w:rFonts w:ascii="Aptos" w:eastAsia="Calibri" w:hAnsi="Aptos"/>
          <w:b/>
          <w:sz w:val="28"/>
          <w:szCs w:val="28"/>
          <w:u w:val="single"/>
          <w:lang w:val="en-US"/>
        </w:rPr>
      </w:pPr>
    </w:p>
    <w:p w14:paraId="7E248335" w14:textId="77777777" w:rsidR="00816226" w:rsidRPr="00933B83" w:rsidRDefault="00816226" w:rsidP="00466548">
      <w:pPr>
        <w:widowControl/>
        <w:autoSpaceDE/>
        <w:autoSpaceDN/>
        <w:adjustRightInd/>
        <w:spacing w:after="160" w:line="259" w:lineRule="auto"/>
        <w:rPr>
          <w:rFonts w:ascii="Aptos" w:eastAsia="Calibri" w:hAnsi="Aptos"/>
          <w:b/>
          <w:sz w:val="28"/>
          <w:szCs w:val="28"/>
          <w:u w:val="single"/>
          <w:lang w:val="en-US"/>
        </w:rPr>
      </w:pPr>
    </w:p>
    <w:p w14:paraId="1CFD6B61" w14:textId="77777777" w:rsidR="00295CFF" w:rsidRPr="00933B83" w:rsidRDefault="00295CFF" w:rsidP="00295CFF">
      <w:pPr>
        <w:widowControl/>
        <w:autoSpaceDE/>
        <w:autoSpaceDN/>
        <w:adjustRightInd/>
        <w:spacing w:after="160" w:line="256" w:lineRule="auto"/>
        <w:rPr>
          <w:rFonts w:ascii="Aptos" w:eastAsia="Calibri" w:hAnsi="Aptos"/>
          <w:b/>
          <w:sz w:val="22"/>
          <w:szCs w:val="22"/>
          <w:u w:val="single"/>
        </w:rPr>
      </w:pPr>
    </w:p>
    <w:sectPr w:rsidR="00295CFF" w:rsidRPr="00933B83" w:rsidSect="00485DCF">
      <w:headerReference w:type="default" r:id="rId11"/>
      <w:pgSz w:w="11907" w:h="16839" w:code="9"/>
      <w:pgMar w:top="720" w:right="720" w:bottom="720" w:left="720"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90213" w14:textId="77777777" w:rsidR="00C45365" w:rsidRDefault="00C45365" w:rsidP="00F129DF">
      <w:r>
        <w:separator/>
      </w:r>
    </w:p>
  </w:endnote>
  <w:endnote w:type="continuationSeparator" w:id="0">
    <w:p w14:paraId="0439CD0D" w14:textId="77777777" w:rsidR="00C45365" w:rsidRDefault="00C45365" w:rsidP="00F12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Bold">
    <w:altName w:val="Verdana"/>
    <w:panose1 w:val="00000000000000000000"/>
    <w:charset w:val="00"/>
    <w:family w:val="auto"/>
    <w:notTrueType/>
    <w:pitch w:val="default"/>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1604A" w14:textId="77777777" w:rsidR="00C45365" w:rsidRDefault="00C45365" w:rsidP="00F129DF">
      <w:r>
        <w:separator/>
      </w:r>
    </w:p>
  </w:footnote>
  <w:footnote w:type="continuationSeparator" w:id="0">
    <w:p w14:paraId="45DAE6FB" w14:textId="77777777" w:rsidR="00C45365" w:rsidRDefault="00C45365" w:rsidP="00F129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9361127"/>
      <w:docPartObj>
        <w:docPartGallery w:val="Page Numbers (Top of Page)"/>
        <w:docPartUnique/>
      </w:docPartObj>
    </w:sdtPr>
    <w:sdtEndPr>
      <w:rPr>
        <w:noProof/>
      </w:rPr>
    </w:sdtEndPr>
    <w:sdtContent>
      <w:p w14:paraId="53D3CCC5" w14:textId="77777777" w:rsidR="00BB49C1" w:rsidRDefault="00BB49C1" w:rsidP="00105506">
        <w:pPr>
          <w:pStyle w:val="Header"/>
          <w:jc w:val="right"/>
        </w:pPr>
        <w:r>
          <w:fldChar w:fldCharType="begin"/>
        </w:r>
        <w:r>
          <w:instrText xml:space="preserve"> PAGE   \* MERGEFORMAT </w:instrText>
        </w:r>
        <w:r>
          <w:fldChar w:fldCharType="separate"/>
        </w:r>
        <w:r>
          <w:rPr>
            <w:noProof/>
          </w:rPr>
          <w:t>5</w:t>
        </w:r>
        <w:r>
          <w:rPr>
            <w:noProof/>
          </w:rPr>
          <w:fldChar w:fldCharType="end"/>
        </w:r>
      </w:p>
    </w:sdtContent>
  </w:sdt>
  <w:p w14:paraId="7F6379D4" w14:textId="77777777" w:rsidR="00BB49C1" w:rsidRDefault="00BB49C1" w:rsidP="00C97AE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DBE67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37B6052"/>
    <w:multiLevelType w:val="multilevel"/>
    <w:tmpl w:val="BF84CC3C"/>
    <w:lvl w:ilvl="0">
      <w:start w:val="1"/>
      <w:numFmt w:val="decimal"/>
      <w:lvlText w:val="%1."/>
      <w:lvlJc w:val="left"/>
      <w:pPr>
        <w:tabs>
          <w:tab w:val="num" w:pos="360"/>
        </w:tabs>
        <w:ind w:left="360" w:hanging="360"/>
      </w:pPr>
      <w:rPr>
        <w:rFonts w:hint="default"/>
        <w:b/>
        <w:i w:val="0"/>
        <w:color w:val="auto"/>
        <w:sz w:val="24"/>
        <w:szCs w:val="24"/>
      </w:rPr>
    </w:lvl>
    <w:lvl w:ilvl="1">
      <w:start w:val="1"/>
      <w:numFmt w:val="decimal"/>
      <w:isLgl/>
      <w:lvlText w:val="%1.%2"/>
      <w:lvlJc w:val="left"/>
      <w:pPr>
        <w:tabs>
          <w:tab w:val="num" w:pos="1003"/>
        </w:tabs>
        <w:ind w:left="1003" w:hanging="720"/>
      </w:pPr>
      <w:rPr>
        <w:rFonts w:hint="default"/>
        <w:b w:val="0"/>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440"/>
        </w:tabs>
        <w:ind w:left="1440" w:hanging="1440"/>
      </w:pPr>
      <w:rPr>
        <w:rFonts w:hint="default"/>
        <w:b/>
      </w:rPr>
    </w:lvl>
  </w:abstractNum>
  <w:abstractNum w:abstractNumId="2" w15:restartNumberingAfterBreak="0">
    <w:nsid w:val="28B4407D"/>
    <w:multiLevelType w:val="hybridMultilevel"/>
    <w:tmpl w:val="8312EE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EDE32FC"/>
    <w:multiLevelType w:val="hybridMultilevel"/>
    <w:tmpl w:val="723E1BCC"/>
    <w:lvl w:ilvl="0" w:tplc="8BD25DDE">
      <w:start w:val="13"/>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E006A1"/>
    <w:multiLevelType w:val="hybridMultilevel"/>
    <w:tmpl w:val="E6E8E9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0FB11D1"/>
    <w:multiLevelType w:val="hybridMultilevel"/>
    <w:tmpl w:val="CE7AD3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1C664DE"/>
    <w:multiLevelType w:val="multilevel"/>
    <w:tmpl w:val="BF84CC3C"/>
    <w:lvl w:ilvl="0">
      <w:start w:val="1"/>
      <w:numFmt w:val="decimal"/>
      <w:lvlText w:val="%1."/>
      <w:lvlJc w:val="left"/>
      <w:pPr>
        <w:tabs>
          <w:tab w:val="num" w:pos="360"/>
        </w:tabs>
        <w:ind w:left="360" w:hanging="360"/>
      </w:pPr>
      <w:rPr>
        <w:rFonts w:hint="default"/>
        <w:b/>
        <w:i w:val="0"/>
        <w:color w:val="auto"/>
        <w:sz w:val="24"/>
        <w:szCs w:val="24"/>
      </w:rPr>
    </w:lvl>
    <w:lvl w:ilvl="1">
      <w:start w:val="1"/>
      <w:numFmt w:val="decimal"/>
      <w:isLgl/>
      <w:lvlText w:val="%1.%2"/>
      <w:lvlJc w:val="left"/>
      <w:pPr>
        <w:tabs>
          <w:tab w:val="num" w:pos="1004"/>
        </w:tabs>
        <w:ind w:left="1004" w:hanging="720"/>
      </w:pPr>
      <w:rPr>
        <w:rFonts w:hint="default"/>
        <w:b w:val="0"/>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440"/>
        </w:tabs>
        <w:ind w:left="1440" w:hanging="1440"/>
      </w:pPr>
      <w:rPr>
        <w:rFonts w:hint="default"/>
        <w:b/>
      </w:rPr>
    </w:lvl>
  </w:abstractNum>
  <w:abstractNum w:abstractNumId="7" w15:restartNumberingAfterBreak="0">
    <w:nsid w:val="6F5017E1"/>
    <w:multiLevelType w:val="hybridMultilevel"/>
    <w:tmpl w:val="D844337E"/>
    <w:lvl w:ilvl="0" w:tplc="58D8BE60">
      <w:start w:val="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D34780"/>
    <w:multiLevelType w:val="hybridMultilevel"/>
    <w:tmpl w:val="853837E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1834487234">
    <w:abstractNumId w:val="1"/>
  </w:num>
  <w:num w:numId="2" w16cid:durableId="629627233">
    <w:abstractNumId w:val="0"/>
  </w:num>
  <w:num w:numId="3" w16cid:durableId="543829317">
    <w:abstractNumId w:val="1"/>
  </w:num>
  <w:num w:numId="4" w16cid:durableId="476066693">
    <w:abstractNumId w:val="8"/>
  </w:num>
  <w:num w:numId="5" w16cid:durableId="773790562">
    <w:abstractNumId w:val="5"/>
  </w:num>
  <w:num w:numId="6" w16cid:durableId="249655349">
    <w:abstractNumId w:val="2"/>
  </w:num>
  <w:num w:numId="7" w16cid:durableId="401761184">
    <w:abstractNumId w:val="4"/>
  </w:num>
  <w:num w:numId="8" w16cid:durableId="149104625">
    <w:abstractNumId w:val="4"/>
  </w:num>
  <w:num w:numId="9" w16cid:durableId="1426806073">
    <w:abstractNumId w:val="3"/>
  </w:num>
  <w:num w:numId="10" w16cid:durableId="1673993632">
    <w:abstractNumId w:val="6"/>
  </w:num>
  <w:num w:numId="11" w16cid:durableId="101496037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6A5"/>
    <w:rsid w:val="0000048E"/>
    <w:rsid w:val="00000C92"/>
    <w:rsid w:val="000036B5"/>
    <w:rsid w:val="00003F1C"/>
    <w:rsid w:val="000057CD"/>
    <w:rsid w:val="00005B15"/>
    <w:rsid w:val="00007784"/>
    <w:rsid w:val="00010A9E"/>
    <w:rsid w:val="000151C0"/>
    <w:rsid w:val="00021F20"/>
    <w:rsid w:val="00023D0A"/>
    <w:rsid w:val="00025610"/>
    <w:rsid w:val="00026707"/>
    <w:rsid w:val="00031B31"/>
    <w:rsid w:val="00035728"/>
    <w:rsid w:val="000369F2"/>
    <w:rsid w:val="000431A1"/>
    <w:rsid w:val="000461A8"/>
    <w:rsid w:val="000513EC"/>
    <w:rsid w:val="00053423"/>
    <w:rsid w:val="00054250"/>
    <w:rsid w:val="00054B84"/>
    <w:rsid w:val="000557A5"/>
    <w:rsid w:val="0006132B"/>
    <w:rsid w:val="0006194D"/>
    <w:rsid w:val="00061E55"/>
    <w:rsid w:val="000621A3"/>
    <w:rsid w:val="00063A71"/>
    <w:rsid w:val="00063FC8"/>
    <w:rsid w:val="00064F45"/>
    <w:rsid w:val="0006673A"/>
    <w:rsid w:val="0006689A"/>
    <w:rsid w:val="00067F10"/>
    <w:rsid w:val="00070729"/>
    <w:rsid w:val="00070C6A"/>
    <w:rsid w:val="00070E66"/>
    <w:rsid w:val="00070E73"/>
    <w:rsid w:val="00072E45"/>
    <w:rsid w:val="0007402B"/>
    <w:rsid w:val="00074310"/>
    <w:rsid w:val="000746E5"/>
    <w:rsid w:val="00077B57"/>
    <w:rsid w:val="000827EF"/>
    <w:rsid w:val="00084CAA"/>
    <w:rsid w:val="00085AF8"/>
    <w:rsid w:val="0008638A"/>
    <w:rsid w:val="00087909"/>
    <w:rsid w:val="0009049A"/>
    <w:rsid w:val="00090766"/>
    <w:rsid w:val="00091CE6"/>
    <w:rsid w:val="0009252B"/>
    <w:rsid w:val="00092B4D"/>
    <w:rsid w:val="00092D18"/>
    <w:rsid w:val="00093157"/>
    <w:rsid w:val="00093C30"/>
    <w:rsid w:val="00096416"/>
    <w:rsid w:val="000A6A0B"/>
    <w:rsid w:val="000A7B57"/>
    <w:rsid w:val="000B2D31"/>
    <w:rsid w:val="000B4C8F"/>
    <w:rsid w:val="000B557E"/>
    <w:rsid w:val="000B7733"/>
    <w:rsid w:val="000C2CFD"/>
    <w:rsid w:val="000C5443"/>
    <w:rsid w:val="000D109A"/>
    <w:rsid w:val="000D157A"/>
    <w:rsid w:val="000D251C"/>
    <w:rsid w:val="000D6DBD"/>
    <w:rsid w:val="000D7495"/>
    <w:rsid w:val="000D75BD"/>
    <w:rsid w:val="000E043F"/>
    <w:rsid w:val="000E419C"/>
    <w:rsid w:val="000E45C7"/>
    <w:rsid w:val="000E46C8"/>
    <w:rsid w:val="000E592F"/>
    <w:rsid w:val="000F13E6"/>
    <w:rsid w:val="000F4861"/>
    <w:rsid w:val="000F4B44"/>
    <w:rsid w:val="000F664F"/>
    <w:rsid w:val="0010158A"/>
    <w:rsid w:val="00105506"/>
    <w:rsid w:val="001066BA"/>
    <w:rsid w:val="00110F11"/>
    <w:rsid w:val="00114613"/>
    <w:rsid w:val="001148FC"/>
    <w:rsid w:val="00122AFC"/>
    <w:rsid w:val="00123260"/>
    <w:rsid w:val="00123B43"/>
    <w:rsid w:val="00123FCF"/>
    <w:rsid w:val="00125B34"/>
    <w:rsid w:val="0013112E"/>
    <w:rsid w:val="001343E3"/>
    <w:rsid w:val="00135FFB"/>
    <w:rsid w:val="00137FEF"/>
    <w:rsid w:val="00145087"/>
    <w:rsid w:val="00150EDC"/>
    <w:rsid w:val="00156B96"/>
    <w:rsid w:val="00165AE4"/>
    <w:rsid w:val="00167A49"/>
    <w:rsid w:val="00176569"/>
    <w:rsid w:val="00180827"/>
    <w:rsid w:val="00182F00"/>
    <w:rsid w:val="00186107"/>
    <w:rsid w:val="00190C87"/>
    <w:rsid w:val="00195DCF"/>
    <w:rsid w:val="00196B4F"/>
    <w:rsid w:val="00197151"/>
    <w:rsid w:val="00197284"/>
    <w:rsid w:val="001A060C"/>
    <w:rsid w:val="001A13DB"/>
    <w:rsid w:val="001A24D5"/>
    <w:rsid w:val="001A2808"/>
    <w:rsid w:val="001A3014"/>
    <w:rsid w:val="001A42CC"/>
    <w:rsid w:val="001A65FE"/>
    <w:rsid w:val="001B2312"/>
    <w:rsid w:val="001B2BE0"/>
    <w:rsid w:val="001B30C6"/>
    <w:rsid w:val="001C604B"/>
    <w:rsid w:val="001C6073"/>
    <w:rsid w:val="001C71A8"/>
    <w:rsid w:val="001D2949"/>
    <w:rsid w:val="001D2F50"/>
    <w:rsid w:val="001E33AF"/>
    <w:rsid w:val="001E63C9"/>
    <w:rsid w:val="001F109A"/>
    <w:rsid w:val="001F2A3B"/>
    <w:rsid w:val="001F3C19"/>
    <w:rsid w:val="001F59E8"/>
    <w:rsid w:val="001F6B67"/>
    <w:rsid w:val="00200A70"/>
    <w:rsid w:val="00202E17"/>
    <w:rsid w:val="00204F62"/>
    <w:rsid w:val="0020672C"/>
    <w:rsid w:val="002071D2"/>
    <w:rsid w:val="00214496"/>
    <w:rsid w:val="00215326"/>
    <w:rsid w:val="0021552C"/>
    <w:rsid w:val="00215700"/>
    <w:rsid w:val="00231B74"/>
    <w:rsid w:val="00233390"/>
    <w:rsid w:val="00234AD7"/>
    <w:rsid w:val="00235C1E"/>
    <w:rsid w:val="002405F6"/>
    <w:rsid w:val="00243E92"/>
    <w:rsid w:val="0024464D"/>
    <w:rsid w:val="00250532"/>
    <w:rsid w:val="002510A5"/>
    <w:rsid w:val="00251334"/>
    <w:rsid w:val="00252911"/>
    <w:rsid w:val="00252A85"/>
    <w:rsid w:val="0025505F"/>
    <w:rsid w:val="0025571A"/>
    <w:rsid w:val="00255AE7"/>
    <w:rsid w:val="002579A9"/>
    <w:rsid w:val="002605CF"/>
    <w:rsid w:val="002633BC"/>
    <w:rsid w:val="00264FDB"/>
    <w:rsid w:val="00274ECE"/>
    <w:rsid w:val="002765D3"/>
    <w:rsid w:val="002774CF"/>
    <w:rsid w:val="00277563"/>
    <w:rsid w:val="00280D60"/>
    <w:rsid w:val="0028175B"/>
    <w:rsid w:val="0028237A"/>
    <w:rsid w:val="00282AC6"/>
    <w:rsid w:val="002850BF"/>
    <w:rsid w:val="0028511F"/>
    <w:rsid w:val="00285E55"/>
    <w:rsid w:val="00286A0E"/>
    <w:rsid w:val="0028724B"/>
    <w:rsid w:val="00290E95"/>
    <w:rsid w:val="002946A4"/>
    <w:rsid w:val="00295CFF"/>
    <w:rsid w:val="002A2BD2"/>
    <w:rsid w:val="002A3000"/>
    <w:rsid w:val="002A7A47"/>
    <w:rsid w:val="002B29D9"/>
    <w:rsid w:val="002B34EB"/>
    <w:rsid w:val="002B44AC"/>
    <w:rsid w:val="002B5069"/>
    <w:rsid w:val="002B5FF2"/>
    <w:rsid w:val="002C68E5"/>
    <w:rsid w:val="002D0BEF"/>
    <w:rsid w:val="002D0F54"/>
    <w:rsid w:val="002D2CE8"/>
    <w:rsid w:val="002D3860"/>
    <w:rsid w:val="002D4440"/>
    <w:rsid w:val="002D6721"/>
    <w:rsid w:val="002D681E"/>
    <w:rsid w:val="002D6C34"/>
    <w:rsid w:val="002E0A3C"/>
    <w:rsid w:val="002E1D1F"/>
    <w:rsid w:val="002E3039"/>
    <w:rsid w:val="002E5DBA"/>
    <w:rsid w:val="002E72CB"/>
    <w:rsid w:val="002F460D"/>
    <w:rsid w:val="002F4E7D"/>
    <w:rsid w:val="003005CB"/>
    <w:rsid w:val="00302DEA"/>
    <w:rsid w:val="003148D0"/>
    <w:rsid w:val="0031542D"/>
    <w:rsid w:val="00316BDA"/>
    <w:rsid w:val="00322405"/>
    <w:rsid w:val="00324917"/>
    <w:rsid w:val="003262C1"/>
    <w:rsid w:val="003269D0"/>
    <w:rsid w:val="00327479"/>
    <w:rsid w:val="003274FC"/>
    <w:rsid w:val="00333C47"/>
    <w:rsid w:val="00337C94"/>
    <w:rsid w:val="0034030A"/>
    <w:rsid w:val="00340C23"/>
    <w:rsid w:val="00344BFF"/>
    <w:rsid w:val="00344F38"/>
    <w:rsid w:val="00346117"/>
    <w:rsid w:val="00346802"/>
    <w:rsid w:val="00352EBB"/>
    <w:rsid w:val="003551DA"/>
    <w:rsid w:val="003630A3"/>
    <w:rsid w:val="00364FB4"/>
    <w:rsid w:val="00365DF6"/>
    <w:rsid w:val="00366FD7"/>
    <w:rsid w:val="00372BD8"/>
    <w:rsid w:val="00374C39"/>
    <w:rsid w:val="00375C80"/>
    <w:rsid w:val="00376FB3"/>
    <w:rsid w:val="00382072"/>
    <w:rsid w:val="0038266A"/>
    <w:rsid w:val="0038440B"/>
    <w:rsid w:val="0039245E"/>
    <w:rsid w:val="003934FF"/>
    <w:rsid w:val="00394FA7"/>
    <w:rsid w:val="003975A8"/>
    <w:rsid w:val="003A3C07"/>
    <w:rsid w:val="003A6DA4"/>
    <w:rsid w:val="003B1277"/>
    <w:rsid w:val="003B129B"/>
    <w:rsid w:val="003C0D94"/>
    <w:rsid w:val="003C3604"/>
    <w:rsid w:val="003C457E"/>
    <w:rsid w:val="003D037D"/>
    <w:rsid w:val="003D2FC8"/>
    <w:rsid w:val="003D412D"/>
    <w:rsid w:val="003D6254"/>
    <w:rsid w:val="003E35D2"/>
    <w:rsid w:val="003E47C5"/>
    <w:rsid w:val="003E4CB3"/>
    <w:rsid w:val="003E54F4"/>
    <w:rsid w:val="003E555C"/>
    <w:rsid w:val="003E640F"/>
    <w:rsid w:val="003F1EAE"/>
    <w:rsid w:val="003F4EF8"/>
    <w:rsid w:val="003F6A42"/>
    <w:rsid w:val="00401D89"/>
    <w:rsid w:val="004022C8"/>
    <w:rsid w:val="00403328"/>
    <w:rsid w:val="00403823"/>
    <w:rsid w:val="00404775"/>
    <w:rsid w:val="004054DB"/>
    <w:rsid w:val="004102E6"/>
    <w:rsid w:val="004153C8"/>
    <w:rsid w:val="00420871"/>
    <w:rsid w:val="00420C75"/>
    <w:rsid w:val="00423A05"/>
    <w:rsid w:val="00423B79"/>
    <w:rsid w:val="0042634C"/>
    <w:rsid w:val="00430A72"/>
    <w:rsid w:val="00435AD9"/>
    <w:rsid w:val="00436300"/>
    <w:rsid w:val="00437813"/>
    <w:rsid w:val="004407D3"/>
    <w:rsid w:val="00441656"/>
    <w:rsid w:val="00445F9C"/>
    <w:rsid w:val="004461D4"/>
    <w:rsid w:val="00453AA0"/>
    <w:rsid w:val="00453E2A"/>
    <w:rsid w:val="00454383"/>
    <w:rsid w:val="00456236"/>
    <w:rsid w:val="0046179D"/>
    <w:rsid w:val="0046638A"/>
    <w:rsid w:val="00466548"/>
    <w:rsid w:val="004668CB"/>
    <w:rsid w:val="00470D26"/>
    <w:rsid w:val="00470E22"/>
    <w:rsid w:val="004710D0"/>
    <w:rsid w:val="00475739"/>
    <w:rsid w:val="00476391"/>
    <w:rsid w:val="00477B9D"/>
    <w:rsid w:val="00484EB8"/>
    <w:rsid w:val="00485417"/>
    <w:rsid w:val="00485756"/>
    <w:rsid w:val="00485DCF"/>
    <w:rsid w:val="0048600B"/>
    <w:rsid w:val="00492D78"/>
    <w:rsid w:val="00492DF2"/>
    <w:rsid w:val="004946C5"/>
    <w:rsid w:val="00494B92"/>
    <w:rsid w:val="004A44DE"/>
    <w:rsid w:val="004A6A67"/>
    <w:rsid w:val="004A798E"/>
    <w:rsid w:val="004B394E"/>
    <w:rsid w:val="004B3A1B"/>
    <w:rsid w:val="004B6E10"/>
    <w:rsid w:val="004C0D15"/>
    <w:rsid w:val="004C726D"/>
    <w:rsid w:val="004C7291"/>
    <w:rsid w:val="004D070A"/>
    <w:rsid w:val="004D0B14"/>
    <w:rsid w:val="004D2C66"/>
    <w:rsid w:val="004D5C65"/>
    <w:rsid w:val="004E62A9"/>
    <w:rsid w:val="004F015B"/>
    <w:rsid w:val="004F5473"/>
    <w:rsid w:val="004F559B"/>
    <w:rsid w:val="00500D12"/>
    <w:rsid w:val="005010D1"/>
    <w:rsid w:val="00501E22"/>
    <w:rsid w:val="00502119"/>
    <w:rsid w:val="0050307E"/>
    <w:rsid w:val="00503657"/>
    <w:rsid w:val="005045B0"/>
    <w:rsid w:val="005049D4"/>
    <w:rsid w:val="005067AF"/>
    <w:rsid w:val="00506A57"/>
    <w:rsid w:val="00510B45"/>
    <w:rsid w:val="00512FB5"/>
    <w:rsid w:val="00513346"/>
    <w:rsid w:val="00517092"/>
    <w:rsid w:val="005202EA"/>
    <w:rsid w:val="00520C53"/>
    <w:rsid w:val="00521310"/>
    <w:rsid w:val="00523519"/>
    <w:rsid w:val="0052420E"/>
    <w:rsid w:val="005251C1"/>
    <w:rsid w:val="00526CB3"/>
    <w:rsid w:val="005303FD"/>
    <w:rsid w:val="00530879"/>
    <w:rsid w:val="005326D3"/>
    <w:rsid w:val="00534E17"/>
    <w:rsid w:val="00535B05"/>
    <w:rsid w:val="00540912"/>
    <w:rsid w:val="00545FAC"/>
    <w:rsid w:val="0054697D"/>
    <w:rsid w:val="0055037C"/>
    <w:rsid w:val="00551AA9"/>
    <w:rsid w:val="0055370A"/>
    <w:rsid w:val="005544DC"/>
    <w:rsid w:val="00556375"/>
    <w:rsid w:val="005569F2"/>
    <w:rsid w:val="00560DAF"/>
    <w:rsid w:val="0056138A"/>
    <w:rsid w:val="00561AF4"/>
    <w:rsid w:val="00566988"/>
    <w:rsid w:val="00566B33"/>
    <w:rsid w:val="00567A45"/>
    <w:rsid w:val="0057079C"/>
    <w:rsid w:val="00572907"/>
    <w:rsid w:val="00573B69"/>
    <w:rsid w:val="00574A59"/>
    <w:rsid w:val="00580258"/>
    <w:rsid w:val="00580D6A"/>
    <w:rsid w:val="00581463"/>
    <w:rsid w:val="00581F1E"/>
    <w:rsid w:val="0058281B"/>
    <w:rsid w:val="0058757C"/>
    <w:rsid w:val="00591077"/>
    <w:rsid w:val="00593303"/>
    <w:rsid w:val="00593703"/>
    <w:rsid w:val="00594A02"/>
    <w:rsid w:val="00595D24"/>
    <w:rsid w:val="00595D6E"/>
    <w:rsid w:val="005974AB"/>
    <w:rsid w:val="00597951"/>
    <w:rsid w:val="005A0177"/>
    <w:rsid w:val="005A51CA"/>
    <w:rsid w:val="005B2328"/>
    <w:rsid w:val="005B31DC"/>
    <w:rsid w:val="005B3B57"/>
    <w:rsid w:val="005B522B"/>
    <w:rsid w:val="005B6289"/>
    <w:rsid w:val="005C0BAE"/>
    <w:rsid w:val="005C33F4"/>
    <w:rsid w:val="005C3625"/>
    <w:rsid w:val="005C4E93"/>
    <w:rsid w:val="005C6449"/>
    <w:rsid w:val="005C7D26"/>
    <w:rsid w:val="005D1874"/>
    <w:rsid w:val="005D265B"/>
    <w:rsid w:val="005D305F"/>
    <w:rsid w:val="005D423A"/>
    <w:rsid w:val="005D438C"/>
    <w:rsid w:val="005D6316"/>
    <w:rsid w:val="005D7018"/>
    <w:rsid w:val="005D788E"/>
    <w:rsid w:val="005E0C11"/>
    <w:rsid w:val="005E1606"/>
    <w:rsid w:val="005E28F3"/>
    <w:rsid w:val="005E58AC"/>
    <w:rsid w:val="005E5E64"/>
    <w:rsid w:val="005E5F9E"/>
    <w:rsid w:val="005F063F"/>
    <w:rsid w:val="005F0C35"/>
    <w:rsid w:val="005F3C61"/>
    <w:rsid w:val="005F428A"/>
    <w:rsid w:val="00600023"/>
    <w:rsid w:val="006013E9"/>
    <w:rsid w:val="00603E05"/>
    <w:rsid w:val="00607FAA"/>
    <w:rsid w:val="00610097"/>
    <w:rsid w:val="00610E8D"/>
    <w:rsid w:val="00612D77"/>
    <w:rsid w:val="0062489D"/>
    <w:rsid w:val="00627DFA"/>
    <w:rsid w:val="00632D1D"/>
    <w:rsid w:val="0063441B"/>
    <w:rsid w:val="00634808"/>
    <w:rsid w:val="00634C98"/>
    <w:rsid w:val="006403E0"/>
    <w:rsid w:val="00643654"/>
    <w:rsid w:val="006445EC"/>
    <w:rsid w:val="00647999"/>
    <w:rsid w:val="00650F0E"/>
    <w:rsid w:val="0065124B"/>
    <w:rsid w:val="006515A1"/>
    <w:rsid w:val="006520BA"/>
    <w:rsid w:val="00653D26"/>
    <w:rsid w:val="006555DF"/>
    <w:rsid w:val="0066401B"/>
    <w:rsid w:val="00664AA3"/>
    <w:rsid w:val="00665AE1"/>
    <w:rsid w:val="006672C4"/>
    <w:rsid w:val="00671AA7"/>
    <w:rsid w:val="00676010"/>
    <w:rsid w:val="006769A1"/>
    <w:rsid w:val="00676F7B"/>
    <w:rsid w:val="006816E6"/>
    <w:rsid w:val="00681C4C"/>
    <w:rsid w:val="006828E2"/>
    <w:rsid w:val="006832C6"/>
    <w:rsid w:val="0068477F"/>
    <w:rsid w:val="006860C6"/>
    <w:rsid w:val="006863EF"/>
    <w:rsid w:val="00690575"/>
    <w:rsid w:val="006944C0"/>
    <w:rsid w:val="0069542F"/>
    <w:rsid w:val="006A56C2"/>
    <w:rsid w:val="006B1A79"/>
    <w:rsid w:val="006B1CBB"/>
    <w:rsid w:val="006B2006"/>
    <w:rsid w:val="006B3A2E"/>
    <w:rsid w:val="006B409B"/>
    <w:rsid w:val="006B68AB"/>
    <w:rsid w:val="006C0B8B"/>
    <w:rsid w:val="006C3DE1"/>
    <w:rsid w:val="006C4E1D"/>
    <w:rsid w:val="006D0D52"/>
    <w:rsid w:val="006D5997"/>
    <w:rsid w:val="006D5A9E"/>
    <w:rsid w:val="006E1DE5"/>
    <w:rsid w:val="006E2B21"/>
    <w:rsid w:val="006E2F33"/>
    <w:rsid w:val="006E5D88"/>
    <w:rsid w:val="006E689F"/>
    <w:rsid w:val="006F0EB4"/>
    <w:rsid w:val="006F1A9D"/>
    <w:rsid w:val="006F2C3E"/>
    <w:rsid w:val="006F31A2"/>
    <w:rsid w:val="006F7591"/>
    <w:rsid w:val="00702EBB"/>
    <w:rsid w:val="007045E9"/>
    <w:rsid w:val="0070508B"/>
    <w:rsid w:val="0071088A"/>
    <w:rsid w:val="007128CC"/>
    <w:rsid w:val="00712A86"/>
    <w:rsid w:val="0071585E"/>
    <w:rsid w:val="00720EFC"/>
    <w:rsid w:val="007216B8"/>
    <w:rsid w:val="00722366"/>
    <w:rsid w:val="007231CE"/>
    <w:rsid w:val="00724AAF"/>
    <w:rsid w:val="00725459"/>
    <w:rsid w:val="00725DA6"/>
    <w:rsid w:val="0072729F"/>
    <w:rsid w:val="007355DD"/>
    <w:rsid w:val="00737182"/>
    <w:rsid w:val="0074099F"/>
    <w:rsid w:val="00741A5D"/>
    <w:rsid w:val="00741F8F"/>
    <w:rsid w:val="007476E0"/>
    <w:rsid w:val="00750580"/>
    <w:rsid w:val="00751469"/>
    <w:rsid w:val="007536D1"/>
    <w:rsid w:val="00756497"/>
    <w:rsid w:val="00760412"/>
    <w:rsid w:val="0076585D"/>
    <w:rsid w:val="007664AD"/>
    <w:rsid w:val="0076650A"/>
    <w:rsid w:val="007721C0"/>
    <w:rsid w:val="00772BED"/>
    <w:rsid w:val="0077371D"/>
    <w:rsid w:val="00774FBE"/>
    <w:rsid w:val="00775CF1"/>
    <w:rsid w:val="00776B44"/>
    <w:rsid w:val="00777BF2"/>
    <w:rsid w:val="007806A2"/>
    <w:rsid w:val="00781200"/>
    <w:rsid w:val="007819A0"/>
    <w:rsid w:val="00782A02"/>
    <w:rsid w:val="007844D4"/>
    <w:rsid w:val="007872BA"/>
    <w:rsid w:val="00787370"/>
    <w:rsid w:val="00790DDD"/>
    <w:rsid w:val="007962E9"/>
    <w:rsid w:val="007966B4"/>
    <w:rsid w:val="00796700"/>
    <w:rsid w:val="00797B84"/>
    <w:rsid w:val="00797FD7"/>
    <w:rsid w:val="007A0F6B"/>
    <w:rsid w:val="007A1DB0"/>
    <w:rsid w:val="007A2A80"/>
    <w:rsid w:val="007A369A"/>
    <w:rsid w:val="007A7FEF"/>
    <w:rsid w:val="007B0ED4"/>
    <w:rsid w:val="007B505D"/>
    <w:rsid w:val="007B5AE9"/>
    <w:rsid w:val="007B7723"/>
    <w:rsid w:val="007B7F6C"/>
    <w:rsid w:val="007C5DBE"/>
    <w:rsid w:val="007D1450"/>
    <w:rsid w:val="007D1454"/>
    <w:rsid w:val="007D398E"/>
    <w:rsid w:val="007D68D7"/>
    <w:rsid w:val="007D7678"/>
    <w:rsid w:val="007E1806"/>
    <w:rsid w:val="007E2B39"/>
    <w:rsid w:val="007E3194"/>
    <w:rsid w:val="007E5EE4"/>
    <w:rsid w:val="007F0F27"/>
    <w:rsid w:val="007F1BDB"/>
    <w:rsid w:val="007F4361"/>
    <w:rsid w:val="007F4935"/>
    <w:rsid w:val="007F5AED"/>
    <w:rsid w:val="007F7176"/>
    <w:rsid w:val="007F7F06"/>
    <w:rsid w:val="00801CCD"/>
    <w:rsid w:val="00802BAA"/>
    <w:rsid w:val="00806311"/>
    <w:rsid w:val="00811C6E"/>
    <w:rsid w:val="00812972"/>
    <w:rsid w:val="008144E3"/>
    <w:rsid w:val="00816226"/>
    <w:rsid w:val="00821411"/>
    <w:rsid w:val="008220B4"/>
    <w:rsid w:val="008221A8"/>
    <w:rsid w:val="00825117"/>
    <w:rsid w:val="008301CF"/>
    <w:rsid w:val="00833760"/>
    <w:rsid w:val="00833795"/>
    <w:rsid w:val="008340FD"/>
    <w:rsid w:val="00834AF8"/>
    <w:rsid w:val="00836306"/>
    <w:rsid w:val="00837432"/>
    <w:rsid w:val="0083744B"/>
    <w:rsid w:val="0084152B"/>
    <w:rsid w:val="0084329C"/>
    <w:rsid w:val="00843669"/>
    <w:rsid w:val="008437AB"/>
    <w:rsid w:val="008439E6"/>
    <w:rsid w:val="008446DF"/>
    <w:rsid w:val="00845E9D"/>
    <w:rsid w:val="0084688E"/>
    <w:rsid w:val="00854AB2"/>
    <w:rsid w:val="00855135"/>
    <w:rsid w:val="008552E0"/>
    <w:rsid w:val="0085541D"/>
    <w:rsid w:val="00863B65"/>
    <w:rsid w:val="008651F1"/>
    <w:rsid w:val="008661A7"/>
    <w:rsid w:val="0087111E"/>
    <w:rsid w:val="0087300A"/>
    <w:rsid w:val="00876AFD"/>
    <w:rsid w:val="00880224"/>
    <w:rsid w:val="00880E5E"/>
    <w:rsid w:val="00881F3D"/>
    <w:rsid w:val="00882A63"/>
    <w:rsid w:val="00882F0B"/>
    <w:rsid w:val="00886A10"/>
    <w:rsid w:val="00891B3A"/>
    <w:rsid w:val="00891F14"/>
    <w:rsid w:val="008930E7"/>
    <w:rsid w:val="00893312"/>
    <w:rsid w:val="00893784"/>
    <w:rsid w:val="00895080"/>
    <w:rsid w:val="00897D2A"/>
    <w:rsid w:val="008A2796"/>
    <w:rsid w:val="008A41AE"/>
    <w:rsid w:val="008A4FB1"/>
    <w:rsid w:val="008A52BF"/>
    <w:rsid w:val="008A5CDE"/>
    <w:rsid w:val="008B0A0D"/>
    <w:rsid w:val="008B17C8"/>
    <w:rsid w:val="008B4307"/>
    <w:rsid w:val="008B4E12"/>
    <w:rsid w:val="008B59F4"/>
    <w:rsid w:val="008C03C7"/>
    <w:rsid w:val="008C2AB9"/>
    <w:rsid w:val="008C3102"/>
    <w:rsid w:val="008C59AB"/>
    <w:rsid w:val="008D01A3"/>
    <w:rsid w:val="008D1927"/>
    <w:rsid w:val="008D36CF"/>
    <w:rsid w:val="008E2047"/>
    <w:rsid w:val="008E2591"/>
    <w:rsid w:val="008E2D8A"/>
    <w:rsid w:val="008E2F52"/>
    <w:rsid w:val="008E5054"/>
    <w:rsid w:val="008E7537"/>
    <w:rsid w:val="008F0FB0"/>
    <w:rsid w:val="008F19DD"/>
    <w:rsid w:val="008F2230"/>
    <w:rsid w:val="008F2B12"/>
    <w:rsid w:val="008F72EF"/>
    <w:rsid w:val="009000D4"/>
    <w:rsid w:val="009006A0"/>
    <w:rsid w:val="00900A91"/>
    <w:rsid w:val="00901379"/>
    <w:rsid w:val="009028DA"/>
    <w:rsid w:val="009034DD"/>
    <w:rsid w:val="00906036"/>
    <w:rsid w:val="00906B06"/>
    <w:rsid w:val="009077E7"/>
    <w:rsid w:val="00910F3B"/>
    <w:rsid w:val="00914BC8"/>
    <w:rsid w:val="009155A3"/>
    <w:rsid w:val="009202D9"/>
    <w:rsid w:val="00923B3E"/>
    <w:rsid w:val="0092449F"/>
    <w:rsid w:val="00924EE8"/>
    <w:rsid w:val="00930262"/>
    <w:rsid w:val="00930A36"/>
    <w:rsid w:val="00931257"/>
    <w:rsid w:val="00931D52"/>
    <w:rsid w:val="009323F1"/>
    <w:rsid w:val="00933B83"/>
    <w:rsid w:val="0093491A"/>
    <w:rsid w:val="009377C2"/>
    <w:rsid w:val="0094006A"/>
    <w:rsid w:val="00940526"/>
    <w:rsid w:val="00940732"/>
    <w:rsid w:val="00940C7F"/>
    <w:rsid w:val="009420D1"/>
    <w:rsid w:val="00943E13"/>
    <w:rsid w:val="00944CE9"/>
    <w:rsid w:val="00944F90"/>
    <w:rsid w:val="00945CEC"/>
    <w:rsid w:val="00945D11"/>
    <w:rsid w:val="00946512"/>
    <w:rsid w:val="009527A0"/>
    <w:rsid w:val="0096104D"/>
    <w:rsid w:val="00962A28"/>
    <w:rsid w:val="009644AD"/>
    <w:rsid w:val="009656EC"/>
    <w:rsid w:val="0096589E"/>
    <w:rsid w:val="009671E6"/>
    <w:rsid w:val="00967D63"/>
    <w:rsid w:val="009704EB"/>
    <w:rsid w:val="00971D71"/>
    <w:rsid w:val="0097214A"/>
    <w:rsid w:val="009730DC"/>
    <w:rsid w:val="0097311D"/>
    <w:rsid w:val="00973EE1"/>
    <w:rsid w:val="00975907"/>
    <w:rsid w:val="00976F48"/>
    <w:rsid w:val="00977174"/>
    <w:rsid w:val="00977882"/>
    <w:rsid w:val="0098008C"/>
    <w:rsid w:val="00981296"/>
    <w:rsid w:val="009861B7"/>
    <w:rsid w:val="009914A0"/>
    <w:rsid w:val="00991795"/>
    <w:rsid w:val="00992E28"/>
    <w:rsid w:val="00993F2B"/>
    <w:rsid w:val="00993FEB"/>
    <w:rsid w:val="009945E0"/>
    <w:rsid w:val="009968AB"/>
    <w:rsid w:val="009A1162"/>
    <w:rsid w:val="009A1892"/>
    <w:rsid w:val="009A22D7"/>
    <w:rsid w:val="009A471A"/>
    <w:rsid w:val="009A7F47"/>
    <w:rsid w:val="009B031A"/>
    <w:rsid w:val="009B50C4"/>
    <w:rsid w:val="009B5788"/>
    <w:rsid w:val="009B7359"/>
    <w:rsid w:val="009C1E8F"/>
    <w:rsid w:val="009C6919"/>
    <w:rsid w:val="009C73B3"/>
    <w:rsid w:val="009D0806"/>
    <w:rsid w:val="009D1546"/>
    <w:rsid w:val="009D1C79"/>
    <w:rsid w:val="009D5EF8"/>
    <w:rsid w:val="009D6D88"/>
    <w:rsid w:val="009E47F8"/>
    <w:rsid w:val="009E5B4D"/>
    <w:rsid w:val="009E6E99"/>
    <w:rsid w:val="009F1184"/>
    <w:rsid w:val="009F25A3"/>
    <w:rsid w:val="009F2FA5"/>
    <w:rsid w:val="009F34A4"/>
    <w:rsid w:val="009F5B0F"/>
    <w:rsid w:val="009F65D1"/>
    <w:rsid w:val="00A0004A"/>
    <w:rsid w:val="00A00938"/>
    <w:rsid w:val="00A07723"/>
    <w:rsid w:val="00A11582"/>
    <w:rsid w:val="00A11621"/>
    <w:rsid w:val="00A13BD3"/>
    <w:rsid w:val="00A174CF"/>
    <w:rsid w:val="00A23581"/>
    <w:rsid w:val="00A25BB3"/>
    <w:rsid w:val="00A263C8"/>
    <w:rsid w:val="00A306E1"/>
    <w:rsid w:val="00A316E3"/>
    <w:rsid w:val="00A34FB7"/>
    <w:rsid w:val="00A35887"/>
    <w:rsid w:val="00A404FA"/>
    <w:rsid w:val="00A43EEC"/>
    <w:rsid w:val="00A445DE"/>
    <w:rsid w:val="00A45803"/>
    <w:rsid w:val="00A47C65"/>
    <w:rsid w:val="00A51D94"/>
    <w:rsid w:val="00A55F63"/>
    <w:rsid w:val="00A578EB"/>
    <w:rsid w:val="00A61291"/>
    <w:rsid w:val="00A6380C"/>
    <w:rsid w:val="00A70511"/>
    <w:rsid w:val="00A71C0E"/>
    <w:rsid w:val="00A7202A"/>
    <w:rsid w:val="00A72CF5"/>
    <w:rsid w:val="00A76E30"/>
    <w:rsid w:val="00A80574"/>
    <w:rsid w:val="00A81484"/>
    <w:rsid w:val="00A872A6"/>
    <w:rsid w:val="00A922B1"/>
    <w:rsid w:val="00A9442C"/>
    <w:rsid w:val="00A9688E"/>
    <w:rsid w:val="00A96ABD"/>
    <w:rsid w:val="00AA08BB"/>
    <w:rsid w:val="00AA1189"/>
    <w:rsid w:val="00AA2461"/>
    <w:rsid w:val="00AA6362"/>
    <w:rsid w:val="00AB1E55"/>
    <w:rsid w:val="00AB21D7"/>
    <w:rsid w:val="00AB26E6"/>
    <w:rsid w:val="00AB3B7E"/>
    <w:rsid w:val="00AC7713"/>
    <w:rsid w:val="00AC7717"/>
    <w:rsid w:val="00AD06BA"/>
    <w:rsid w:val="00AD2074"/>
    <w:rsid w:val="00AD3037"/>
    <w:rsid w:val="00AE09D4"/>
    <w:rsid w:val="00AE3ED8"/>
    <w:rsid w:val="00AE5884"/>
    <w:rsid w:val="00AE794B"/>
    <w:rsid w:val="00AF029B"/>
    <w:rsid w:val="00AF227B"/>
    <w:rsid w:val="00AF26F9"/>
    <w:rsid w:val="00AF3043"/>
    <w:rsid w:val="00AF4913"/>
    <w:rsid w:val="00B011BE"/>
    <w:rsid w:val="00B01209"/>
    <w:rsid w:val="00B0134B"/>
    <w:rsid w:val="00B02183"/>
    <w:rsid w:val="00B02603"/>
    <w:rsid w:val="00B02E1A"/>
    <w:rsid w:val="00B06B25"/>
    <w:rsid w:val="00B10CFE"/>
    <w:rsid w:val="00B16CC4"/>
    <w:rsid w:val="00B2008B"/>
    <w:rsid w:val="00B20FC3"/>
    <w:rsid w:val="00B22722"/>
    <w:rsid w:val="00B23F59"/>
    <w:rsid w:val="00B2689E"/>
    <w:rsid w:val="00B3089B"/>
    <w:rsid w:val="00B30C97"/>
    <w:rsid w:val="00B322A5"/>
    <w:rsid w:val="00B40025"/>
    <w:rsid w:val="00B41153"/>
    <w:rsid w:val="00B4275A"/>
    <w:rsid w:val="00B44E93"/>
    <w:rsid w:val="00B46EA4"/>
    <w:rsid w:val="00B47914"/>
    <w:rsid w:val="00B50EF3"/>
    <w:rsid w:val="00B51157"/>
    <w:rsid w:val="00B54E21"/>
    <w:rsid w:val="00B54F76"/>
    <w:rsid w:val="00B56D71"/>
    <w:rsid w:val="00B60027"/>
    <w:rsid w:val="00B6020A"/>
    <w:rsid w:val="00B603DF"/>
    <w:rsid w:val="00B64D3B"/>
    <w:rsid w:val="00B73BA3"/>
    <w:rsid w:val="00B77009"/>
    <w:rsid w:val="00B82155"/>
    <w:rsid w:val="00B83BD4"/>
    <w:rsid w:val="00B84C52"/>
    <w:rsid w:val="00B9708B"/>
    <w:rsid w:val="00BA5913"/>
    <w:rsid w:val="00BA7084"/>
    <w:rsid w:val="00BB0F9F"/>
    <w:rsid w:val="00BB12FF"/>
    <w:rsid w:val="00BB1BC3"/>
    <w:rsid w:val="00BB1D9D"/>
    <w:rsid w:val="00BB49C1"/>
    <w:rsid w:val="00BB7761"/>
    <w:rsid w:val="00BC24E9"/>
    <w:rsid w:val="00BC48C1"/>
    <w:rsid w:val="00BC6DDA"/>
    <w:rsid w:val="00BC786A"/>
    <w:rsid w:val="00BD0793"/>
    <w:rsid w:val="00BD3CAE"/>
    <w:rsid w:val="00BD71D0"/>
    <w:rsid w:val="00BD79FE"/>
    <w:rsid w:val="00BE0F29"/>
    <w:rsid w:val="00BE1063"/>
    <w:rsid w:val="00BE169A"/>
    <w:rsid w:val="00BE23D6"/>
    <w:rsid w:val="00BE41C1"/>
    <w:rsid w:val="00BE5724"/>
    <w:rsid w:val="00BE7D7A"/>
    <w:rsid w:val="00BF1518"/>
    <w:rsid w:val="00BF24BB"/>
    <w:rsid w:val="00BF391A"/>
    <w:rsid w:val="00BF6DBF"/>
    <w:rsid w:val="00BF6FE7"/>
    <w:rsid w:val="00BF7880"/>
    <w:rsid w:val="00C00DF1"/>
    <w:rsid w:val="00C01826"/>
    <w:rsid w:val="00C05D43"/>
    <w:rsid w:val="00C076C0"/>
    <w:rsid w:val="00C119F6"/>
    <w:rsid w:val="00C1272E"/>
    <w:rsid w:val="00C14255"/>
    <w:rsid w:val="00C142F2"/>
    <w:rsid w:val="00C14FB3"/>
    <w:rsid w:val="00C1580F"/>
    <w:rsid w:val="00C16161"/>
    <w:rsid w:val="00C16AE9"/>
    <w:rsid w:val="00C204BD"/>
    <w:rsid w:val="00C21CBE"/>
    <w:rsid w:val="00C25036"/>
    <w:rsid w:val="00C25A5A"/>
    <w:rsid w:val="00C25EFA"/>
    <w:rsid w:val="00C271D5"/>
    <w:rsid w:val="00C3201F"/>
    <w:rsid w:val="00C3220F"/>
    <w:rsid w:val="00C32C8F"/>
    <w:rsid w:val="00C40280"/>
    <w:rsid w:val="00C416CD"/>
    <w:rsid w:val="00C42D76"/>
    <w:rsid w:val="00C45365"/>
    <w:rsid w:val="00C4545C"/>
    <w:rsid w:val="00C46822"/>
    <w:rsid w:val="00C50BFB"/>
    <w:rsid w:val="00C544E4"/>
    <w:rsid w:val="00C57086"/>
    <w:rsid w:val="00C60105"/>
    <w:rsid w:val="00C61107"/>
    <w:rsid w:val="00C629D3"/>
    <w:rsid w:val="00C62BF2"/>
    <w:rsid w:val="00C63A38"/>
    <w:rsid w:val="00C63AA5"/>
    <w:rsid w:val="00C67014"/>
    <w:rsid w:val="00C747BC"/>
    <w:rsid w:val="00C76AF4"/>
    <w:rsid w:val="00C80339"/>
    <w:rsid w:val="00C80683"/>
    <w:rsid w:val="00C81718"/>
    <w:rsid w:val="00C82F0E"/>
    <w:rsid w:val="00C83730"/>
    <w:rsid w:val="00C83CE6"/>
    <w:rsid w:val="00C84446"/>
    <w:rsid w:val="00C92BCB"/>
    <w:rsid w:val="00C9641E"/>
    <w:rsid w:val="00C97AE2"/>
    <w:rsid w:val="00CA3A10"/>
    <w:rsid w:val="00CA70E5"/>
    <w:rsid w:val="00CB0CF7"/>
    <w:rsid w:val="00CB5566"/>
    <w:rsid w:val="00CB6C76"/>
    <w:rsid w:val="00CB6F7C"/>
    <w:rsid w:val="00CB7C9D"/>
    <w:rsid w:val="00CC00BD"/>
    <w:rsid w:val="00CC6BF6"/>
    <w:rsid w:val="00CD3AFA"/>
    <w:rsid w:val="00CD459B"/>
    <w:rsid w:val="00CD65C1"/>
    <w:rsid w:val="00CD6E9B"/>
    <w:rsid w:val="00CD70CB"/>
    <w:rsid w:val="00CD71D4"/>
    <w:rsid w:val="00CE0884"/>
    <w:rsid w:val="00CE0CF7"/>
    <w:rsid w:val="00CE1349"/>
    <w:rsid w:val="00CE2CB5"/>
    <w:rsid w:val="00CE60AD"/>
    <w:rsid w:val="00CE6EA2"/>
    <w:rsid w:val="00CE776D"/>
    <w:rsid w:val="00CF3283"/>
    <w:rsid w:val="00CF4896"/>
    <w:rsid w:val="00CF5FFC"/>
    <w:rsid w:val="00CF73DB"/>
    <w:rsid w:val="00CF745D"/>
    <w:rsid w:val="00D01157"/>
    <w:rsid w:val="00D0284F"/>
    <w:rsid w:val="00D02AA3"/>
    <w:rsid w:val="00D02E36"/>
    <w:rsid w:val="00D04AFF"/>
    <w:rsid w:val="00D05B19"/>
    <w:rsid w:val="00D06569"/>
    <w:rsid w:val="00D066AB"/>
    <w:rsid w:val="00D06AB1"/>
    <w:rsid w:val="00D12D0B"/>
    <w:rsid w:val="00D13D18"/>
    <w:rsid w:val="00D14287"/>
    <w:rsid w:val="00D21B99"/>
    <w:rsid w:val="00D241EA"/>
    <w:rsid w:val="00D25849"/>
    <w:rsid w:val="00D3271A"/>
    <w:rsid w:val="00D36D65"/>
    <w:rsid w:val="00D40A61"/>
    <w:rsid w:val="00D40ABE"/>
    <w:rsid w:val="00D41A80"/>
    <w:rsid w:val="00D46A32"/>
    <w:rsid w:val="00D46A8D"/>
    <w:rsid w:val="00D47D21"/>
    <w:rsid w:val="00D50F32"/>
    <w:rsid w:val="00D51A7C"/>
    <w:rsid w:val="00D53D95"/>
    <w:rsid w:val="00D54531"/>
    <w:rsid w:val="00D56575"/>
    <w:rsid w:val="00D56DAA"/>
    <w:rsid w:val="00D61901"/>
    <w:rsid w:val="00D63B31"/>
    <w:rsid w:val="00D6440B"/>
    <w:rsid w:val="00D65F64"/>
    <w:rsid w:val="00D726E7"/>
    <w:rsid w:val="00D72EAF"/>
    <w:rsid w:val="00D748CE"/>
    <w:rsid w:val="00D7685A"/>
    <w:rsid w:val="00D775B0"/>
    <w:rsid w:val="00D8221F"/>
    <w:rsid w:val="00D826A5"/>
    <w:rsid w:val="00D83E35"/>
    <w:rsid w:val="00D84D07"/>
    <w:rsid w:val="00D85B47"/>
    <w:rsid w:val="00D87F04"/>
    <w:rsid w:val="00D914D0"/>
    <w:rsid w:val="00DA04E8"/>
    <w:rsid w:val="00DA16AB"/>
    <w:rsid w:val="00DA2470"/>
    <w:rsid w:val="00DA4FD8"/>
    <w:rsid w:val="00DA593E"/>
    <w:rsid w:val="00DA6A0A"/>
    <w:rsid w:val="00DB3CCE"/>
    <w:rsid w:val="00DB3D21"/>
    <w:rsid w:val="00DC2DB0"/>
    <w:rsid w:val="00DC3C80"/>
    <w:rsid w:val="00DC6AA8"/>
    <w:rsid w:val="00DC7608"/>
    <w:rsid w:val="00DD3A4D"/>
    <w:rsid w:val="00DD4071"/>
    <w:rsid w:val="00DD4790"/>
    <w:rsid w:val="00DD63CC"/>
    <w:rsid w:val="00DD793A"/>
    <w:rsid w:val="00DD7AC2"/>
    <w:rsid w:val="00DE042B"/>
    <w:rsid w:val="00DE1870"/>
    <w:rsid w:val="00DE5612"/>
    <w:rsid w:val="00DE5B6A"/>
    <w:rsid w:val="00DE61A3"/>
    <w:rsid w:val="00DE77E0"/>
    <w:rsid w:val="00DE7B57"/>
    <w:rsid w:val="00DF05FC"/>
    <w:rsid w:val="00DF1C25"/>
    <w:rsid w:val="00DF20A0"/>
    <w:rsid w:val="00DF44BF"/>
    <w:rsid w:val="00DF48D0"/>
    <w:rsid w:val="00DF549B"/>
    <w:rsid w:val="00DF5837"/>
    <w:rsid w:val="00DF620B"/>
    <w:rsid w:val="00E00872"/>
    <w:rsid w:val="00E00CA7"/>
    <w:rsid w:val="00E024C4"/>
    <w:rsid w:val="00E0539F"/>
    <w:rsid w:val="00E055FF"/>
    <w:rsid w:val="00E05D41"/>
    <w:rsid w:val="00E07813"/>
    <w:rsid w:val="00E07C69"/>
    <w:rsid w:val="00E105A0"/>
    <w:rsid w:val="00E11EA9"/>
    <w:rsid w:val="00E33732"/>
    <w:rsid w:val="00E337B9"/>
    <w:rsid w:val="00E3554B"/>
    <w:rsid w:val="00E40D90"/>
    <w:rsid w:val="00E43197"/>
    <w:rsid w:val="00E4572F"/>
    <w:rsid w:val="00E45C6F"/>
    <w:rsid w:val="00E47397"/>
    <w:rsid w:val="00E55EED"/>
    <w:rsid w:val="00E5677F"/>
    <w:rsid w:val="00E5683C"/>
    <w:rsid w:val="00E56958"/>
    <w:rsid w:val="00E61C98"/>
    <w:rsid w:val="00E61FE8"/>
    <w:rsid w:val="00E65890"/>
    <w:rsid w:val="00E669BD"/>
    <w:rsid w:val="00E66A45"/>
    <w:rsid w:val="00E67060"/>
    <w:rsid w:val="00E67984"/>
    <w:rsid w:val="00E679D6"/>
    <w:rsid w:val="00E73596"/>
    <w:rsid w:val="00E745FD"/>
    <w:rsid w:val="00E74BAF"/>
    <w:rsid w:val="00E77288"/>
    <w:rsid w:val="00E77DDB"/>
    <w:rsid w:val="00E77E51"/>
    <w:rsid w:val="00E86CC7"/>
    <w:rsid w:val="00E97BDB"/>
    <w:rsid w:val="00EA2F94"/>
    <w:rsid w:val="00EA449B"/>
    <w:rsid w:val="00EB050F"/>
    <w:rsid w:val="00EB0951"/>
    <w:rsid w:val="00EB3EAE"/>
    <w:rsid w:val="00EB4D97"/>
    <w:rsid w:val="00EC05B3"/>
    <w:rsid w:val="00EC419A"/>
    <w:rsid w:val="00EC6F92"/>
    <w:rsid w:val="00ED0A9C"/>
    <w:rsid w:val="00ED0F48"/>
    <w:rsid w:val="00ED30E8"/>
    <w:rsid w:val="00ED7911"/>
    <w:rsid w:val="00EE124B"/>
    <w:rsid w:val="00EE15FC"/>
    <w:rsid w:val="00EE2A7B"/>
    <w:rsid w:val="00EE2DBA"/>
    <w:rsid w:val="00EE55BB"/>
    <w:rsid w:val="00EE5E9A"/>
    <w:rsid w:val="00EF1238"/>
    <w:rsid w:val="00EF4125"/>
    <w:rsid w:val="00EF445E"/>
    <w:rsid w:val="00EF50F1"/>
    <w:rsid w:val="00EF5785"/>
    <w:rsid w:val="00EF68C1"/>
    <w:rsid w:val="00EF7167"/>
    <w:rsid w:val="00F006B6"/>
    <w:rsid w:val="00F01002"/>
    <w:rsid w:val="00F0608A"/>
    <w:rsid w:val="00F06829"/>
    <w:rsid w:val="00F06F64"/>
    <w:rsid w:val="00F06F8C"/>
    <w:rsid w:val="00F121AE"/>
    <w:rsid w:val="00F129DF"/>
    <w:rsid w:val="00F130A0"/>
    <w:rsid w:val="00F144CC"/>
    <w:rsid w:val="00F1727A"/>
    <w:rsid w:val="00F208D3"/>
    <w:rsid w:val="00F210EB"/>
    <w:rsid w:val="00F2270F"/>
    <w:rsid w:val="00F22987"/>
    <w:rsid w:val="00F2368A"/>
    <w:rsid w:val="00F258E7"/>
    <w:rsid w:val="00F31610"/>
    <w:rsid w:val="00F3436D"/>
    <w:rsid w:val="00F364AF"/>
    <w:rsid w:val="00F36FC6"/>
    <w:rsid w:val="00F37ED1"/>
    <w:rsid w:val="00F40FFE"/>
    <w:rsid w:val="00F41A72"/>
    <w:rsid w:val="00F420E8"/>
    <w:rsid w:val="00F428E5"/>
    <w:rsid w:val="00F43ACB"/>
    <w:rsid w:val="00F45C13"/>
    <w:rsid w:val="00F50977"/>
    <w:rsid w:val="00F51FB4"/>
    <w:rsid w:val="00F55EBA"/>
    <w:rsid w:val="00F57E56"/>
    <w:rsid w:val="00F626E6"/>
    <w:rsid w:val="00F63374"/>
    <w:rsid w:val="00F63AE0"/>
    <w:rsid w:val="00F63F31"/>
    <w:rsid w:val="00F65272"/>
    <w:rsid w:val="00F65BC0"/>
    <w:rsid w:val="00F721BA"/>
    <w:rsid w:val="00F72C15"/>
    <w:rsid w:val="00F76735"/>
    <w:rsid w:val="00F8012A"/>
    <w:rsid w:val="00F81740"/>
    <w:rsid w:val="00F83A8A"/>
    <w:rsid w:val="00F86A37"/>
    <w:rsid w:val="00F90312"/>
    <w:rsid w:val="00FA536B"/>
    <w:rsid w:val="00FA5380"/>
    <w:rsid w:val="00FA6B69"/>
    <w:rsid w:val="00FB0588"/>
    <w:rsid w:val="00FB2A45"/>
    <w:rsid w:val="00FB4781"/>
    <w:rsid w:val="00FB4B7D"/>
    <w:rsid w:val="00FB6C8C"/>
    <w:rsid w:val="00FB6DDF"/>
    <w:rsid w:val="00FC5D68"/>
    <w:rsid w:val="00FC7894"/>
    <w:rsid w:val="00FC799D"/>
    <w:rsid w:val="00FC7B33"/>
    <w:rsid w:val="00FD027A"/>
    <w:rsid w:val="00FD3ADA"/>
    <w:rsid w:val="00FD6159"/>
    <w:rsid w:val="00FE06FD"/>
    <w:rsid w:val="00FE0C42"/>
    <w:rsid w:val="00FE1312"/>
    <w:rsid w:val="00FE156A"/>
    <w:rsid w:val="00FE4023"/>
    <w:rsid w:val="00FE56C7"/>
    <w:rsid w:val="00FF4D7D"/>
    <w:rsid w:val="00FF71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47A5BE"/>
  <w15:docId w15:val="{CE7B7AFC-F3E2-4C57-987C-0D297B58F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08B"/>
    <w:pPr>
      <w:widowControl w:val="0"/>
      <w:autoSpaceDE w:val="0"/>
      <w:autoSpaceDN w:val="0"/>
      <w:adjustRightInd w:val="0"/>
    </w:pPr>
    <w:rPr>
      <w:lang w:eastAsia="en-US"/>
    </w:rPr>
  </w:style>
  <w:style w:type="paragraph" w:styleId="Heading1">
    <w:name w:val="heading 1"/>
    <w:basedOn w:val="Normal"/>
    <w:next w:val="Normal"/>
    <w:qFormat/>
    <w:rsid w:val="0070508B"/>
    <w:pPr>
      <w:outlineLvl w:val="0"/>
    </w:pPr>
  </w:style>
  <w:style w:type="paragraph" w:styleId="Heading2">
    <w:name w:val="heading 2"/>
    <w:basedOn w:val="Normal"/>
    <w:next w:val="Normal"/>
    <w:qFormat/>
    <w:rsid w:val="0070508B"/>
    <w:pPr>
      <w:outlineLvl w:val="1"/>
    </w:pPr>
  </w:style>
  <w:style w:type="paragraph" w:styleId="Heading3">
    <w:name w:val="heading 3"/>
    <w:basedOn w:val="Normal"/>
    <w:next w:val="Normal"/>
    <w:qFormat/>
    <w:rsid w:val="0070508B"/>
    <w:pPr>
      <w:outlineLvl w:val="2"/>
    </w:pPr>
  </w:style>
  <w:style w:type="paragraph" w:styleId="Heading4">
    <w:name w:val="heading 4"/>
    <w:basedOn w:val="Normal"/>
    <w:next w:val="Normal"/>
    <w:qFormat/>
    <w:rsid w:val="0070508B"/>
    <w:pPr>
      <w:keepNext/>
      <w:spacing w:before="240" w:after="60"/>
      <w:outlineLvl w:val="3"/>
    </w:pPr>
    <w:rPr>
      <w:b/>
      <w:bCs/>
      <w:sz w:val="28"/>
      <w:szCs w:val="28"/>
    </w:rPr>
  </w:style>
  <w:style w:type="paragraph" w:styleId="Heading5">
    <w:name w:val="heading 5"/>
    <w:basedOn w:val="Normal"/>
    <w:next w:val="Normal"/>
    <w:qFormat/>
    <w:rsid w:val="0070508B"/>
    <w:pPr>
      <w:keepNext/>
      <w:tabs>
        <w:tab w:val="left" w:pos="426"/>
      </w:tabs>
      <w:spacing w:after="120"/>
      <w:ind w:left="360"/>
      <w:outlineLvl w:val="4"/>
    </w:pPr>
    <w:rPr>
      <w:b/>
      <w:bCs/>
      <w:u w:val="single"/>
      <w:lang w:val="en-US"/>
    </w:rPr>
  </w:style>
  <w:style w:type="paragraph" w:styleId="Heading6">
    <w:name w:val="heading 6"/>
    <w:basedOn w:val="Normal"/>
    <w:next w:val="Normal"/>
    <w:link w:val="Heading6Char"/>
    <w:qFormat/>
    <w:rsid w:val="0070508B"/>
    <w:pPr>
      <w:keepNext/>
      <w:spacing w:after="120"/>
      <w:outlineLvl w:val="5"/>
    </w:pPr>
    <w:rPr>
      <w:b/>
      <w:bCs/>
      <w:lang w:val="en-US"/>
    </w:rPr>
  </w:style>
  <w:style w:type="paragraph" w:styleId="Heading7">
    <w:name w:val="heading 7"/>
    <w:basedOn w:val="Normal"/>
    <w:next w:val="Normal"/>
    <w:link w:val="Heading7Char"/>
    <w:qFormat/>
    <w:rsid w:val="0070508B"/>
    <w:pPr>
      <w:keepNext/>
      <w:tabs>
        <w:tab w:val="left" w:pos="360"/>
      </w:tabs>
      <w:spacing w:after="120"/>
      <w:ind w:left="360" w:hanging="360"/>
      <w:outlineLvl w:val="6"/>
    </w:pPr>
    <w:rPr>
      <w:b/>
      <w:bCs/>
      <w:sz w:val="24"/>
      <w:szCs w:val="24"/>
      <w:u w:val="single"/>
      <w:lang w:val="en-US"/>
    </w:rPr>
  </w:style>
  <w:style w:type="paragraph" w:styleId="Heading8">
    <w:name w:val="heading 8"/>
    <w:basedOn w:val="Normal"/>
    <w:next w:val="Normal"/>
    <w:qFormat/>
    <w:rsid w:val="0070508B"/>
    <w:pPr>
      <w:keepNext/>
      <w:tabs>
        <w:tab w:val="left" w:pos="360"/>
      </w:tabs>
      <w:spacing w:after="120"/>
      <w:ind w:left="360" w:hanging="360"/>
      <w:outlineLvl w:val="7"/>
    </w:pPr>
    <w:rPr>
      <w:i/>
      <w:iCs/>
      <w:sz w:val="24"/>
      <w:szCs w:val="24"/>
      <w:lang w:val="en-US"/>
    </w:rPr>
  </w:style>
  <w:style w:type="paragraph" w:styleId="Heading9">
    <w:name w:val="heading 9"/>
    <w:basedOn w:val="Normal"/>
    <w:next w:val="Normal"/>
    <w:qFormat/>
    <w:rsid w:val="0070508B"/>
    <w:pPr>
      <w:keepNext/>
      <w:outlineLvl w:val="8"/>
    </w:pPr>
    <w:rPr>
      <w:b/>
      <w:bCs/>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70508B"/>
    <w:rPr>
      <w:sz w:val="22"/>
      <w:szCs w:val="22"/>
      <w:lang w:val="en-US"/>
    </w:rPr>
  </w:style>
  <w:style w:type="paragraph" w:styleId="TOC2">
    <w:name w:val="toc 2"/>
    <w:basedOn w:val="Normal"/>
    <w:next w:val="Normal"/>
    <w:autoRedefine/>
    <w:semiHidden/>
    <w:rsid w:val="0070508B"/>
    <w:pPr>
      <w:ind w:left="240"/>
    </w:pPr>
  </w:style>
  <w:style w:type="paragraph" w:styleId="TOC3">
    <w:name w:val="toc 3"/>
    <w:basedOn w:val="Normal"/>
    <w:next w:val="Normal"/>
    <w:autoRedefine/>
    <w:semiHidden/>
    <w:rsid w:val="0070508B"/>
    <w:pPr>
      <w:ind w:left="480"/>
    </w:pPr>
  </w:style>
  <w:style w:type="paragraph" w:styleId="TOC4">
    <w:name w:val="toc 4"/>
    <w:basedOn w:val="Normal"/>
    <w:next w:val="Normal"/>
    <w:autoRedefine/>
    <w:semiHidden/>
    <w:rsid w:val="0070508B"/>
    <w:pPr>
      <w:ind w:left="720"/>
    </w:pPr>
  </w:style>
  <w:style w:type="paragraph" w:styleId="TOC5">
    <w:name w:val="toc 5"/>
    <w:basedOn w:val="Normal"/>
    <w:next w:val="Normal"/>
    <w:autoRedefine/>
    <w:semiHidden/>
    <w:rsid w:val="0070508B"/>
    <w:pPr>
      <w:ind w:left="960"/>
    </w:pPr>
  </w:style>
  <w:style w:type="paragraph" w:styleId="TOC6">
    <w:name w:val="toc 6"/>
    <w:basedOn w:val="Normal"/>
    <w:next w:val="Normal"/>
    <w:autoRedefine/>
    <w:semiHidden/>
    <w:rsid w:val="0070508B"/>
    <w:pPr>
      <w:ind w:left="1200"/>
    </w:pPr>
  </w:style>
  <w:style w:type="paragraph" w:styleId="TOC7">
    <w:name w:val="toc 7"/>
    <w:basedOn w:val="Normal"/>
    <w:next w:val="Normal"/>
    <w:autoRedefine/>
    <w:semiHidden/>
    <w:rsid w:val="0070508B"/>
    <w:pPr>
      <w:ind w:left="1440"/>
    </w:pPr>
  </w:style>
  <w:style w:type="paragraph" w:styleId="TOC8">
    <w:name w:val="toc 8"/>
    <w:basedOn w:val="Normal"/>
    <w:next w:val="Normal"/>
    <w:autoRedefine/>
    <w:semiHidden/>
    <w:rsid w:val="0070508B"/>
    <w:pPr>
      <w:ind w:left="1680"/>
    </w:pPr>
  </w:style>
  <w:style w:type="paragraph" w:styleId="TOC9">
    <w:name w:val="toc 9"/>
    <w:basedOn w:val="Normal"/>
    <w:next w:val="Normal"/>
    <w:autoRedefine/>
    <w:semiHidden/>
    <w:rsid w:val="0070508B"/>
    <w:pPr>
      <w:ind w:left="1920"/>
    </w:pPr>
  </w:style>
  <w:style w:type="character" w:styleId="Hyperlink">
    <w:name w:val="Hyperlink"/>
    <w:uiPriority w:val="99"/>
    <w:rsid w:val="0070508B"/>
    <w:rPr>
      <w:color w:val="0000FF"/>
      <w:u w:val="single"/>
    </w:rPr>
  </w:style>
  <w:style w:type="paragraph" w:styleId="TableofFigures">
    <w:name w:val="table of figures"/>
    <w:basedOn w:val="Normal"/>
    <w:next w:val="Normal"/>
    <w:semiHidden/>
    <w:rsid w:val="0070508B"/>
    <w:pPr>
      <w:ind w:left="480" w:hanging="480"/>
    </w:pPr>
  </w:style>
  <w:style w:type="character" w:styleId="FollowedHyperlink">
    <w:name w:val="FollowedHyperlink"/>
    <w:semiHidden/>
    <w:rsid w:val="0070508B"/>
    <w:rPr>
      <w:color w:val="800080"/>
      <w:u w:val="single"/>
    </w:rPr>
  </w:style>
  <w:style w:type="paragraph" w:styleId="BodyText">
    <w:name w:val="Body Text"/>
    <w:basedOn w:val="Normal"/>
    <w:link w:val="BodyTextChar"/>
    <w:semiHidden/>
    <w:rsid w:val="0070508B"/>
    <w:pPr>
      <w:tabs>
        <w:tab w:val="left" w:pos="360"/>
      </w:tabs>
      <w:spacing w:after="120"/>
    </w:pPr>
    <w:rPr>
      <w:sz w:val="22"/>
      <w:szCs w:val="22"/>
      <w:lang w:val="en-US"/>
    </w:rPr>
  </w:style>
  <w:style w:type="paragraph" w:styleId="BodyTextIndent">
    <w:name w:val="Body Text Indent"/>
    <w:basedOn w:val="Normal"/>
    <w:semiHidden/>
    <w:rsid w:val="0070508B"/>
    <w:pPr>
      <w:tabs>
        <w:tab w:val="left" w:pos="360"/>
      </w:tabs>
      <w:spacing w:after="120"/>
      <w:ind w:left="360" w:hanging="360"/>
    </w:pPr>
    <w:rPr>
      <w:rFonts w:ascii="Arial" w:hAnsi="Arial" w:cs="Arial"/>
      <w:lang w:val="en-US"/>
    </w:rPr>
  </w:style>
  <w:style w:type="character" w:customStyle="1" w:styleId="style31">
    <w:name w:val="style31"/>
    <w:rsid w:val="0070508B"/>
    <w:rPr>
      <w:b/>
      <w:bCs/>
      <w:color w:val="auto"/>
    </w:rPr>
  </w:style>
  <w:style w:type="character" w:styleId="Strong">
    <w:name w:val="Strong"/>
    <w:qFormat/>
    <w:rsid w:val="0070508B"/>
    <w:rPr>
      <w:b/>
      <w:bCs/>
    </w:rPr>
  </w:style>
  <w:style w:type="paragraph" w:styleId="BodyTextIndent2">
    <w:name w:val="Body Text Indent 2"/>
    <w:basedOn w:val="Normal"/>
    <w:semiHidden/>
    <w:rsid w:val="0070508B"/>
    <w:pPr>
      <w:tabs>
        <w:tab w:val="left" w:pos="360"/>
      </w:tabs>
      <w:spacing w:after="120"/>
      <w:ind w:left="360"/>
    </w:pPr>
    <w:rPr>
      <w:sz w:val="22"/>
      <w:szCs w:val="22"/>
    </w:rPr>
  </w:style>
  <w:style w:type="paragraph" w:styleId="BodyTextIndent3">
    <w:name w:val="Body Text Indent 3"/>
    <w:basedOn w:val="Normal"/>
    <w:semiHidden/>
    <w:rsid w:val="0070508B"/>
    <w:pPr>
      <w:spacing w:after="120"/>
      <w:ind w:left="720"/>
    </w:pPr>
    <w:rPr>
      <w:lang w:val="en-US"/>
    </w:rPr>
  </w:style>
  <w:style w:type="paragraph" w:styleId="ListBullet">
    <w:name w:val="List Bullet"/>
    <w:basedOn w:val="Normal"/>
    <w:autoRedefine/>
    <w:semiHidden/>
    <w:rsid w:val="0070508B"/>
    <w:pPr>
      <w:numPr>
        <w:numId w:val="2"/>
      </w:numPr>
    </w:pPr>
  </w:style>
  <w:style w:type="paragraph" w:styleId="DocumentMap">
    <w:name w:val="Document Map"/>
    <w:basedOn w:val="Normal"/>
    <w:semiHidden/>
    <w:rsid w:val="0070508B"/>
    <w:pPr>
      <w:shd w:val="clear" w:color="auto" w:fill="000080"/>
    </w:pPr>
    <w:rPr>
      <w:rFonts w:ascii="Tahoma" w:hAnsi="Tahoma" w:cs="Tahoma"/>
    </w:rPr>
  </w:style>
  <w:style w:type="character" w:customStyle="1" w:styleId="apple-style-span">
    <w:name w:val="apple-style-span"/>
    <w:basedOn w:val="DefaultParagraphFont"/>
    <w:rsid w:val="0070508B"/>
  </w:style>
  <w:style w:type="character" w:customStyle="1" w:styleId="style3">
    <w:name w:val="style3"/>
    <w:basedOn w:val="DefaultParagraphFont"/>
    <w:rsid w:val="0070508B"/>
  </w:style>
  <w:style w:type="character" w:customStyle="1" w:styleId="apple-converted-space">
    <w:name w:val="apple-converted-space"/>
    <w:basedOn w:val="DefaultParagraphFont"/>
    <w:rsid w:val="0070508B"/>
  </w:style>
  <w:style w:type="character" w:customStyle="1" w:styleId="style8">
    <w:name w:val="style8"/>
    <w:basedOn w:val="DefaultParagraphFont"/>
    <w:rsid w:val="0070508B"/>
  </w:style>
  <w:style w:type="character" w:customStyle="1" w:styleId="style81">
    <w:name w:val="style81"/>
    <w:rsid w:val="0070508B"/>
    <w:rPr>
      <w:color w:val="CC3333"/>
    </w:rPr>
  </w:style>
  <w:style w:type="paragraph" w:styleId="NormalWeb">
    <w:name w:val="Normal (Web)"/>
    <w:basedOn w:val="Normal"/>
    <w:semiHidden/>
    <w:rsid w:val="0070508B"/>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paragraph" w:styleId="Header">
    <w:name w:val="header"/>
    <w:basedOn w:val="Normal"/>
    <w:link w:val="HeaderChar"/>
    <w:uiPriority w:val="99"/>
    <w:rsid w:val="0070508B"/>
    <w:pPr>
      <w:widowControl/>
      <w:tabs>
        <w:tab w:val="center" w:pos="4320"/>
        <w:tab w:val="right" w:pos="8640"/>
      </w:tabs>
      <w:autoSpaceDE/>
      <w:autoSpaceDN/>
      <w:adjustRightInd/>
    </w:pPr>
    <w:rPr>
      <w:sz w:val="24"/>
      <w:szCs w:val="24"/>
    </w:rPr>
  </w:style>
  <w:style w:type="paragraph" w:styleId="ListParagraph">
    <w:name w:val="List Paragraph"/>
    <w:basedOn w:val="Normal"/>
    <w:uiPriority w:val="34"/>
    <w:qFormat/>
    <w:rsid w:val="0070508B"/>
    <w:pPr>
      <w:ind w:left="720"/>
    </w:pPr>
  </w:style>
  <w:style w:type="paragraph" w:customStyle="1" w:styleId="fieldsetdata">
    <w:name w:val="fieldset_data"/>
    <w:basedOn w:val="Normal"/>
    <w:rsid w:val="0070508B"/>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paragraph" w:styleId="BalloonText">
    <w:name w:val="Balloon Text"/>
    <w:basedOn w:val="Normal"/>
    <w:link w:val="BalloonTextChar"/>
    <w:uiPriority w:val="99"/>
    <w:semiHidden/>
    <w:unhideWhenUsed/>
    <w:rsid w:val="005544DC"/>
    <w:rPr>
      <w:rFonts w:ascii="Tahoma" w:hAnsi="Tahoma" w:cs="Tahoma"/>
      <w:sz w:val="16"/>
      <w:szCs w:val="16"/>
    </w:rPr>
  </w:style>
  <w:style w:type="character" w:customStyle="1" w:styleId="BalloonTextChar">
    <w:name w:val="Balloon Text Char"/>
    <w:link w:val="BalloonText"/>
    <w:uiPriority w:val="99"/>
    <w:semiHidden/>
    <w:rsid w:val="005544DC"/>
    <w:rPr>
      <w:rFonts w:ascii="Tahoma" w:hAnsi="Tahoma" w:cs="Tahoma"/>
      <w:sz w:val="16"/>
      <w:szCs w:val="16"/>
      <w:lang w:eastAsia="en-US"/>
    </w:rPr>
  </w:style>
  <w:style w:type="paragraph" w:styleId="Revision">
    <w:name w:val="Revision"/>
    <w:hidden/>
    <w:uiPriority w:val="99"/>
    <w:semiHidden/>
    <w:rsid w:val="00F129DF"/>
    <w:rPr>
      <w:lang w:eastAsia="en-US"/>
    </w:rPr>
  </w:style>
  <w:style w:type="paragraph" w:styleId="Footer">
    <w:name w:val="footer"/>
    <w:basedOn w:val="Normal"/>
    <w:link w:val="FooterChar"/>
    <w:uiPriority w:val="99"/>
    <w:unhideWhenUsed/>
    <w:rsid w:val="00F129DF"/>
    <w:pPr>
      <w:tabs>
        <w:tab w:val="center" w:pos="4513"/>
        <w:tab w:val="right" w:pos="9026"/>
      </w:tabs>
    </w:pPr>
  </w:style>
  <w:style w:type="character" w:customStyle="1" w:styleId="FooterChar">
    <w:name w:val="Footer Char"/>
    <w:link w:val="Footer"/>
    <w:uiPriority w:val="99"/>
    <w:rsid w:val="00F129DF"/>
    <w:rPr>
      <w:lang w:eastAsia="en-US"/>
    </w:rPr>
  </w:style>
  <w:style w:type="table" w:styleId="TableGrid">
    <w:name w:val="Table Grid"/>
    <w:basedOn w:val="TableNormal"/>
    <w:uiPriority w:val="39"/>
    <w:rsid w:val="000F6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rsid w:val="00031B31"/>
    <w:rPr>
      <w:b/>
      <w:bCs/>
      <w:lang w:val="en-US" w:eastAsia="en-US"/>
    </w:rPr>
  </w:style>
  <w:style w:type="character" w:customStyle="1" w:styleId="BodyTextChar">
    <w:name w:val="Body Text Char"/>
    <w:link w:val="BodyText"/>
    <w:semiHidden/>
    <w:rsid w:val="00A7202A"/>
    <w:rPr>
      <w:sz w:val="22"/>
      <w:szCs w:val="22"/>
      <w:lang w:val="en-US" w:eastAsia="en-US"/>
    </w:rPr>
  </w:style>
  <w:style w:type="paragraph" w:styleId="BodyText2">
    <w:name w:val="Body Text 2"/>
    <w:basedOn w:val="Normal"/>
    <w:link w:val="BodyText2Char"/>
    <w:uiPriority w:val="99"/>
    <w:unhideWhenUsed/>
    <w:rsid w:val="00D13D18"/>
    <w:pPr>
      <w:spacing w:after="120" w:line="480" w:lineRule="auto"/>
    </w:pPr>
  </w:style>
  <w:style w:type="character" w:customStyle="1" w:styleId="BodyText2Char">
    <w:name w:val="Body Text 2 Char"/>
    <w:link w:val="BodyText2"/>
    <w:uiPriority w:val="99"/>
    <w:rsid w:val="00D13D18"/>
    <w:rPr>
      <w:lang w:eastAsia="en-US"/>
    </w:rPr>
  </w:style>
  <w:style w:type="character" w:customStyle="1" w:styleId="HeaderChar">
    <w:name w:val="Header Char"/>
    <w:link w:val="Header"/>
    <w:uiPriority w:val="99"/>
    <w:rsid w:val="009527A0"/>
    <w:rPr>
      <w:sz w:val="24"/>
      <w:szCs w:val="24"/>
      <w:lang w:eastAsia="en-US"/>
    </w:rPr>
  </w:style>
  <w:style w:type="character" w:customStyle="1" w:styleId="Heading7Char">
    <w:name w:val="Heading 7 Char"/>
    <w:basedOn w:val="DefaultParagraphFont"/>
    <w:link w:val="Heading7"/>
    <w:rsid w:val="007721C0"/>
    <w:rPr>
      <w:b/>
      <w:bCs/>
      <w:sz w:val="24"/>
      <w:szCs w:val="24"/>
      <w:u w:val="single"/>
      <w:lang w:val="en-US" w:eastAsia="en-US"/>
    </w:rPr>
  </w:style>
  <w:style w:type="character" w:styleId="UnresolvedMention">
    <w:name w:val="Unresolved Mention"/>
    <w:basedOn w:val="DefaultParagraphFont"/>
    <w:uiPriority w:val="99"/>
    <w:semiHidden/>
    <w:unhideWhenUsed/>
    <w:rsid w:val="00595D6E"/>
    <w:rPr>
      <w:color w:val="605E5C"/>
      <w:shd w:val="clear" w:color="auto" w:fill="E1DFDD"/>
    </w:rPr>
  </w:style>
  <w:style w:type="table" w:customStyle="1" w:styleId="TableGrid1">
    <w:name w:val="Table Grid1"/>
    <w:basedOn w:val="TableNormal"/>
    <w:next w:val="TableGrid"/>
    <w:uiPriority w:val="39"/>
    <w:rsid w:val="0046654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95CF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0A61"/>
    <w:pPr>
      <w:autoSpaceDE w:val="0"/>
      <w:autoSpaceDN w:val="0"/>
      <w:adjustRightInd w:val="0"/>
    </w:pPr>
    <w:rPr>
      <w:rFonts w:ascii="Arial" w:hAnsi="Arial" w:cs="Arial"/>
      <w:color w:val="000000"/>
      <w:sz w:val="24"/>
      <w:szCs w:val="24"/>
    </w:rPr>
  </w:style>
  <w:style w:type="character" w:customStyle="1" w:styleId="s21">
    <w:name w:val="s21"/>
    <w:basedOn w:val="DefaultParagraphFont"/>
    <w:rsid w:val="00092B4D"/>
  </w:style>
  <w:style w:type="paragraph" w:styleId="PlainText">
    <w:name w:val="Plain Text"/>
    <w:basedOn w:val="Normal"/>
    <w:link w:val="PlainTextChar"/>
    <w:uiPriority w:val="99"/>
    <w:unhideWhenUsed/>
    <w:rsid w:val="000A6A0B"/>
    <w:rPr>
      <w:rFonts w:ascii="Consolas" w:hAnsi="Consolas"/>
      <w:sz w:val="21"/>
      <w:szCs w:val="21"/>
    </w:rPr>
  </w:style>
  <w:style w:type="character" w:customStyle="1" w:styleId="PlainTextChar">
    <w:name w:val="Plain Text Char"/>
    <w:basedOn w:val="DefaultParagraphFont"/>
    <w:link w:val="PlainText"/>
    <w:uiPriority w:val="99"/>
    <w:rsid w:val="000A6A0B"/>
    <w:rPr>
      <w:rFonts w:ascii="Consolas" w:hAnsi="Consolas"/>
      <w:sz w:val="21"/>
      <w:szCs w:val="21"/>
      <w:lang w:eastAsia="en-US"/>
    </w:rPr>
  </w:style>
  <w:style w:type="table" w:customStyle="1" w:styleId="TableGrid3">
    <w:name w:val="Table Grid3"/>
    <w:basedOn w:val="TableNormal"/>
    <w:next w:val="TableGrid"/>
    <w:uiPriority w:val="39"/>
    <w:rsid w:val="00BE10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BE106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09303">
      <w:bodyDiv w:val="1"/>
      <w:marLeft w:val="0"/>
      <w:marRight w:val="0"/>
      <w:marTop w:val="0"/>
      <w:marBottom w:val="0"/>
      <w:divBdr>
        <w:top w:val="none" w:sz="0" w:space="0" w:color="auto"/>
        <w:left w:val="none" w:sz="0" w:space="0" w:color="auto"/>
        <w:bottom w:val="none" w:sz="0" w:space="0" w:color="auto"/>
        <w:right w:val="none" w:sz="0" w:space="0" w:color="auto"/>
      </w:divBdr>
    </w:div>
    <w:div w:id="51735507">
      <w:bodyDiv w:val="1"/>
      <w:marLeft w:val="0"/>
      <w:marRight w:val="0"/>
      <w:marTop w:val="0"/>
      <w:marBottom w:val="0"/>
      <w:divBdr>
        <w:top w:val="none" w:sz="0" w:space="0" w:color="auto"/>
        <w:left w:val="none" w:sz="0" w:space="0" w:color="auto"/>
        <w:bottom w:val="none" w:sz="0" w:space="0" w:color="auto"/>
        <w:right w:val="none" w:sz="0" w:space="0" w:color="auto"/>
      </w:divBdr>
      <w:divsChild>
        <w:div w:id="215164931">
          <w:marLeft w:val="0"/>
          <w:marRight w:val="0"/>
          <w:marTop w:val="0"/>
          <w:marBottom w:val="0"/>
          <w:divBdr>
            <w:top w:val="none" w:sz="0" w:space="0" w:color="auto"/>
            <w:left w:val="none" w:sz="0" w:space="0" w:color="auto"/>
            <w:bottom w:val="none" w:sz="0" w:space="0" w:color="auto"/>
            <w:right w:val="none" w:sz="0" w:space="0" w:color="auto"/>
          </w:divBdr>
          <w:divsChild>
            <w:div w:id="1201013147">
              <w:marLeft w:val="0"/>
              <w:marRight w:val="0"/>
              <w:marTop w:val="0"/>
              <w:marBottom w:val="0"/>
              <w:divBdr>
                <w:top w:val="none" w:sz="0" w:space="0" w:color="auto"/>
                <w:left w:val="none" w:sz="0" w:space="0" w:color="auto"/>
                <w:bottom w:val="none" w:sz="0" w:space="0" w:color="auto"/>
                <w:right w:val="none" w:sz="0" w:space="0" w:color="auto"/>
              </w:divBdr>
              <w:divsChild>
                <w:div w:id="1681422393">
                  <w:marLeft w:val="0"/>
                  <w:marRight w:val="0"/>
                  <w:marTop w:val="240"/>
                  <w:marBottom w:val="0"/>
                  <w:divBdr>
                    <w:top w:val="none" w:sz="0" w:space="0" w:color="auto"/>
                    <w:left w:val="none" w:sz="0" w:space="0" w:color="auto"/>
                    <w:bottom w:val="none" w:sz="0" w:space="0" w:color="auto"/>
                    <w:right w:val="none" w:sz="0" w:space="0" w:color="auto"/>
                  </w:divBdr>
                  <w:divsChild>
                    <w:div w:id="618419719">
                      <w:marLeft w:val="240"/>
                      <w:marRight w:val="0"/>
                      <w:marTop w:val="0"/>
                      <w:marBottom w:val="0"/>
                      <w:divBdr>
                        <w:top w:val="none" w:sz="0" w:space="0" w:color="auto"/>
                        <w:left w:val="none" w:sz="0" w:space="0" w:color="auto"/>
                        <w:bottom w:val="none" w:sz="0" w:space="0" w:color="auto"/>
                        <w:right w:val="none" w:sz="0" w:space="0" w:color="auto"/>
                      </w:divBdr>
                      <w:divsChild>
                        <w:div w:id="35889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64117">
      <w:bodyDiv w:val="1"/>
      <w:marLeft w:val="0"/>
      <w:marRight w:val="0"/>
      <w:marTop w:val="0"/>
      <w:marBottom w:val="0"/>
      <w:divBdr>
        <w:top w:val="none" w:sz="0" w:space="0" w:color="auto"/>
        <w:left w:val="none" w:sz="0" w:space="0" w:color="auto"/>
        <w:bottom w:val="none" w:sz="0" w:space="0" w:color="auto"/>
        <w:right w:val="none" w:sz="0" w:space="0" w:color="auto"/>
      </w:divBdr>
    </w:div>
    <w:div w:id="171141596">
      <w:bodyDiv w:val="1"/>
      <w:marLeft w:val="0"/>
      <w:marRight w:val="0"/>
      <w:marTop w:val="0"/>
      <w:marBottom w:val="0"/>
      <w:divBdr>
        <w:top w:val="none" w:sz="0" w:space="0" w:color="auto"/>
        <w:left w:val="none" w:sz="0" w:space="0" w:color="auto"/>
        <w:bottom w:val="none" w:sz="0" w:space="0" w:color="auto"/>
        <w:right w:val="none" w:sz="0" w:space="0" w:color="auto"/>
      </w:divBdr>
    </w:div>
    <w:div w:id="176233551">
      <w:bodyDiv w:val="1"/>
      <w:marLeft w:val="0"/>
      <w:marRight w:val="0"/>
      <w:marTop w:val="0"/>
      <w:marBottom w:val="0"/>
      <w:divBdr>
        <w:top w:val="none" w:sz="0" w:space="0" w:color="auto"/>
        <w:left w:val="none" w:sz="0" w:space="0" w:color="auto"/>
        <w:bottom w:val="none" w:sz="0" w:space="0" w:color="auto"/>
        <w:right w:val="none" w:sz="0" w:space="0" w:color="auto"/>
      </w:divBdr>
    </w:div>
    <w:div w:id="290746208">
      <w:bodyDiv w:val="1"/>
      <w:marLeft w:val="0"/>
      <w:marRight w:val="0"/>
      <w:marTop w:val="0"/>
      <w:marBottom w:val="0"/>
      <w:divBdr>
        <w:top w:val="none" w:sz="0" w:space="0" w:color="auto"/>
        <w:left w:val="none" w:sz="0" w:space="0" w:color="auto"/>
        <w:bottom w:val="none" w:sz="0" w:space="0" w:color="auto"/>
        <w:right w:val="none" w:sz="0" w:space="0" w:color="auto"/>
      </w:divBdr>
    </w:div>
    <w:div w:id="376710009">
      <w:bodyDiv w:val="1"/>
      <w:marLeft w:val="0"/>
      <w:marRight w:val="0"/>
      <w:marTop w:val="0"/>
      <w:marBottom w:val="0"/>
      <w:divBdr>
        <w:top w:val="none" w:sz="0" w:space="0" w:color="auto"/>
        <w:left w:val="none" w:sz="0" w:space="0" w:color="auto"/>
        <w:bottom w:val="none" w:sz="0" w:space="0" w:color="auto"/>
        <w:right w:val="none" w:sz="0" w:space="0" w:color="auto"/>
      </w:divBdr>
      <w:divsChild>
        <w:div w:id="738527657">
          <w:marLeft w:val="0"/>
          <w:marRight w:val="0"/>
          <w:marTop w:val="0"/>
          <w:marBottom w:val="0"/>
          <w:divBdr>
            <w:top w:val="none" w:sz="0" w:space="0" w:color="auto"/>
            <w:left w:val="none" w:sz="0" w:space="0" w:color="auto"/>
            <w:bottom w:val="none" w:sz="0" w:space="0" w:color="auto"/>
            <w:right w:val="none" w:sz="0" w:space="0" w:color="auto"/>
          </w:divBdr>
          <w:divsChild>
            <w:div w:id="1237285834">
              <w:marLeft w:val="0"/>
              <w:marRight w:val="0"/>
              <w:marTop w:val="0"/>
              <w:marBottom w:val="0"/>
              <w:divBdr>
                <w:top w:val="none" w:sz="0" w:space="0" w:color="auto"/>
                <w:left w:val="none" w:sz="0" w:space="0" w:color="auto"/>
                <w:bottom w:val="none" w:sz="0" w:space="0" w:color="auto"/>
                <w:right w:val="none" w:sz="0" w:space="0" w:color="auto"/>
              </w:divBdr>
              <w:divsChild>
                <w:div w:id="1393311907">
                  <w:marLeft w:val="0"/>
                  <w:marRight w:val="0"/>
                  <w:marTop w:val="240"/>
                  <w:marBottom w:val="0"/>
                  <w:divBdr>
                    <w:top w:val="none" w:sz="0" w:space="0" w:color="auto"/>
                    <w:left w:val="none" w:sz="0" w:space="0" w:color="auto"/>
                    <w:bottom w:val="none" w:sz="0" w:space="0" w:color="auto"/>
                    <w:right w:val="none" w:sz="0" w:space="0" w:color="auto"/>
                  </w:divBdr>
                  <w:divsChild>
                    <w:div w:id="1666471290">
                      <w:marLeft w:val="240"/>
                      <w:marRight w:val="0"/>
                      <w:marTop w:val="0"/>
                      <w:marBottom w:val="0"/>
                      <w:divBdr>
                        <w:top w:val="none" w:sz="0" w:space="0" w:color="auto"/>
                        <w:left w:val="none" w:sz="0" w:space="0" w:color="auto"/>
                        <w:bottom w:val="none" w:sz="0" w:space="0" w:color="auto"/>
                        <w:right w:val="none" w:sz="0" w:space="0" w:color="auto"/>
                      </w:divBdr>
                      <w:divsChild>
                        <w:div w:id="76233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2002755">
      <w:bodyDiv w:val="1"/>
      <w:marLeft w:val="0"/>
      <w:marRight w:val="0"/>
      <w:marTop w:val="0"/>
      <w:marBottom w:val="0"/>
      <w:divBdr>
        <w:top w:val="none" w:sz="0" w:space="0" w:color="auto"/>
        <w:left w:val="none" w:sz="0" w:space="0" w:color="auto"/>
        <w:bottom w:val="none" w:sz="0" w:space="0" w:color="auto"/>
        <w:right w:val="none" w:sz="0" w:space="0" w:color="auto"/>
      </w:divBdr>
    </w:div>
    <w:div w:id="394282899">
      <w:bodyDiv w:val="1"/>
      <w:marLeft w:val="0"/>
      <w:marRight w:val="0"/>
      <w:marTop w:val="0"/>
      <w:marBottom w:val="0"/>
      <w:divBdr>
        <w:top w:val="none" w:sz="0" w:space="0" w:color="auto"/>
        <w:left w:val="none" w:sz="0" w:space="0" w:color="auto"/>
        <w:bottom w:val="none" w:sz="0" w:space="0" w:color="auto"/>
        <w:right w:val="none" w:sz="0" w:space="0" w:color="auto"/>
      </w:divBdr>
    </w:div>
    <w:div w:id="544952502">
      <w:bodyDiv w:val="1"/>
      <w:marLeft w:val="0"/>
      <w:marRight w:val="0"/>
      <w:marTop w:val="0"/>
      <w:marBottom w:val="0"/>
      <w:divBdr>
        <w:top w:val="none" w:sz="0" w:space="0" w:color="auto"/>
        <w:left w:val="none" w:sz="0" w:space="0" w:color="auto"/>
        <w:bottom w:val="none" w:sz="0" w:space="0" w:color="auto"/>
        <w:right w:val="none" w:sz="0" w:space="0" w:color="auto"/>
      </w:divBdr>
    </w:div>
    <w:div w:id="574823838">
      <w:bodyDiv w:val="1"/>
      <w:marLeft w:val="0"/>
      <w:marRight w:val="0"/>
      <w:marTop w:val="0"/>
      <w:marBottom w:val="0"/>
      <w:divBdr>
        <w:top w:val="none" w:sz="0" w:space="0" w:color="auto"/>
        <w:left w:val="none" w:sz="0" w:space="0" w:color="auto"/>
        <w:bottom w:val="none" w:sz="0" w:space="0" w:color="auto"/>
        <w:right w:val="none" w:sz="0" w:space="0" w:color="auto"/>
      </w:divBdr>
    </w:div>
    <w:div w:id="592471968">
      <w:bodyDiv w:val="1"/>
      <w:marLeft w:val="0"/>
      <w:marRight w:val="0"/>
      <w:marTop w:val="0"/>
      <w:marBottom w:val="0"/>
      <w:divBdr>
        <w:top w:val="none" w:sz="0" w:space="0" w:color="auto"/>
        <w:left w:val="none" w:sz="0" w:space="0" w:color="auto"/>
        <w:bottom w:val="none" w:sz="0" w:space="0" w:color="auto"/>
        <w:right w:val="none" w:sz="0" w:space="0" w:color="auto"/>
      </w:divBdr>
      <w:divsChild>
        <w:div w:id="1412460933">
          <w:marLeft w:val="0"/>
          <w:marRight w:val="0"/>
          <w:marTop w:val="0"/>
          <w:marBottom w:val="0"/>
          <w:divBdr>
            <w:top w:val="none" w:sz="0" w:space="0" w:color="auto"/>
            <w:left w:val="none" w:sz="0" w:space="0" w:color="auto"/>
            <w:bottom w:val="none" w:sz="0" w:space="0" w:color="auto"/>
            <w:right w:val="none" w:sz="0" w:space="0" w:color="auto"/>
          </w:divBdr>
          <w:divsChild>
            <w:div w:id="2051489875">
              <w:marLeft w:val="0"/>
              <w:marRight w:val="0"/>
              <w:marTop w:val="0"/>
              <w:marBottom w:val="0"/>
              <w:divBdr>
                <w:top w:val="none" w:sz="0" w:space="0" w:color="auto"/>
                <w:left w:val="none" w:sz="0" w:space="0" w:color="auto"/>
                <w:bottom w:val="none" w:sz="0" w:space="0" w:color="auto"/>
                <w:right w:val="none" w:sz="0" w:space="0" w:color="auto"/>
              </w:divBdr>
              <w:divsChild>
                <w:div w:id="357320388">
                  <w:marLeft w:val="0"/>
                  <w:marRight w:val="0"/>
                  <w:marTop w:val="240"/>
                  <w:marBottom w:val="0"/>
                  <w:divBdr>
                    <w:top w:val="none" w:sz="0" w:space="0" w:color="auto"/>
                    <w:left w:val="none" w:sz="0" w:space="0" w:color="auto"/>
                    <w:bottom w:val="none" w:sz="0" w:space="0" w:color="auto"/>
                    <w:right w:val="none" w:sz="0" w:space="0" w:color="auto"/>
                  </w:divBdr>
                  <w:divsChild>
                    <w:div w:id="659433555">
                      <w:marLeft w:val="240"/>
                      <w:marRight w:val="0"/>
                      <w:marTop w:val="0"/>
                      <w:marBottom w:val="0"/>
                      <w:divBdr>
                        <w:top w:val="none" w:sz="0" w:space="0" w:color="auto"/>
                        <w:left w:val="none" w:sz="0" w:space="0" w:color="auto"/>
                        <w:bottom w:val="none" w:sz="0" w:space="0" w:color="auto"/>
                        <w:right w:val="none" w:sz="0" w:space="0" w:color="auto"/>
                      </w:divBdr>
                      <w:divsChild>
                        <w:div w:id="7479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388692">
      <w:bodyDiv w:val="1"/>
      <w:marLeft w:val="0"/>
      <w:marRight w:val="0"/>
      <w:marTop w:val="0"/>
      <w:marBottom w:val="0"/>
      <w:divBdr>
        <w:top w:val="none" w:sz="0" w:space="0" w:color="auto"/>
        <w:left w:val="none" w:sz="0" w:space="0" w:color="auto"/>
        <w:bottom w:val="none" w:sz="0" w:space="0" w:color="auto"/>
        <w:right w:val="none" w:sz="0" w:space="0" w:color="auto"/>
      </w:divBdr>
    </w:div>
    <w:div w:id="769280473">
      <w:bodyDiv w:val="1"/>
      <w:marLeft w:val="0"/>
      <w:marRight w:val="0"/>
      <w:marTop w:val="0"/>
      <w:marBottom w:val="0"/>
      <w:divBdr>
        <w:top w:val="none" w:sz="0" w:space="0" w:color="auto"/>
        <w:left w:val="none" w:sz="0" w:space="0" w:color="auto"/>
        <w:bottom w:val="none" w:sz="0" w:space="0" w:color="auto"/>
        <w:right w:val="none" w:sz="0" w:space="0" w:color="auto"/>
      </w:divBdr>
    </w:div>
    <w:div w:id="886919305">
      <w:bodyDiv w:val="1"/>
      <w:marLeft w:val="0"/>
      <w:marRight w:val="0"/>
      <w:marTop w:val="0"/>
      <w:marBottom w:val="0"/>
      <w:divBdr>
        <w:top w:val="none" w:sz="0" w:space="0" w:color="auto"/>
        <w:left w:val="none" w:sz="0" w:space="0" w:color="auto"/>
        <w:bottom w:val="none" w:sz="0" w:space="0" w:color="auto"/>
        <w:right w:val="none" w:sz="0" w:space="0" w:color="auto"/>
      </w:divBdr>
    </w:div>
    <w:div w:id="894269669">
      <w:bodyDiv w:val="1"/>
      <w:marLeft w:val="0"/>
      <w:marRight w:val="0"/>
      <w:marTop w:val="0"/>
      <w:marBottom w:val="0"/>
      <w:divBdr>
        <w:top w:val="none" w:sz="0" w:space="0" w:color="auto"/>
        <w:left w:val="none" w:sz="0" w:space="0" w:color="auto"/>
        <w:bottom w:val="none" w:sz="0" w:space="0" w:color="auto"/>
        <w:right w:val="none" w:sz="0" w:space="0" w:color="auto"/>
      </w:divBdr>
    </w:div>
    <w:div w:id="1101029662">
      <w:bodyDiv w:val="1"/>
      <w:marLeft w:val="0"/>
      <w:marRight w:val="0"/>
      <w:marTop w:val="0"/>
      <w:marBottom w:val="0"/>
      <w:divBdr>
        <w:top w:val="none" w:sz="0" w:space="0" w:color="auto"/>
        <w:left w:val="none" w:sz="0" w:space="0" w:color="auto"/>
        <w:bottom w:val="none" w:sz="0" w:space="0" w:color="auto"/>
        <w:right w:val="none" w:sz="0" w:space="0" w:color="auto"/>
      </w:divBdr>
    </w:div>
    <w:div w:id="1157917520">
      <w:bodyDiv w:val="1"/>
      <w:marLeft w:val="0"/>
      <w:marRight w:val="0"/>
      <w:marTop w:val="0"/>
      <w:marBottom w:val="0"/>
      <w:divBdr>
        <w:top w:val="none" w:sz="0" w:space="0" w:color="auto"/>
        <w:left w:val="none" w:sz="0" w:space="0" w:color="auto"/>
        <w:bottom w:val="none" w:sz="0" w:space="0" w:color="auto"/>
        <w:right w:val="none" w:sz="0" w:space="0" w:color="auto"/>
      </w:divBdr>
    </w:div>
    <w:div w:id="1203978323">
      <w:bodyDiv w:val="1"/>
      <w:marLeft w:val="0"/>
      <w:marRight w:val="0"/>
      <w:marTop w:val="0"/>
      <w:marBottom w:val="0"/>
      <w:divBdr>
        <w:top w:val="none" w:sz="0" w:space="0" w:color="auto"/>
        <w:left w:val="none" w:sz="0" w:space="0" w:color="auto"/>
        <w:bottom w:val="none" w:sz="0" w:space="0" w:color="auto"/>
        <w:right w:val="none" w:sz="0" w:space="0" w:color="auto"/>
      </w:divBdr>
    </w:div>
    <w:div w:id="1247619290">
      <w:bodyDiv w:val="1"/>
      <w:marLeft w:val="0"/>
      <w:marRight w:val="0"/>
      <w:marTop w:val="0"/>
      <w:marBottom w:val="0"/>
      <w:divBdr>
        <w:top w:val="none" w:sz="0" w:space="0" w:color="auto"/>
        <w:left w:val="none" w:sz="0" w:space="0" w:color="auto"/>
        <w:bottom w:val="none" w:sz="0" w:space="0" w:color="auto"/>
        <w:right w:val="none" w:sz="0" w:space="0" w:color="auto"/>
      </w:divBdr>
    </w:div>
    <w:div w:id="1284506215">
      <w:bodyDiv w:val="1"/>
      <w:marLeft w:val="0"/>
      <w:marRight w:val="0"/>
      <w:marTop w:val="0"/>
      <w:marBottom w:val="0"/>
      <w:divBdr>
        <w:top w:val="none" w:sz="0" w:space="0" w:color="auto"/>
        <w:left w:val="none" w:sz="0" w:space="0" w:color="auto"/>
        <w:bottom w:val="none" w:sz="0" w:space="0" w:color="auto"/>
        <w:right w:val="none" w:sz="0" w:space="0" w:color="auto"/>
      </w:divBdr>
    </w:div>
    <w:div w:id="1323895382">
      <w:bodyDiv w:val="1"/>
      <w:marLeft w:val="0"/>
      <w:marRight w:val="0"/>
      <w:marTop w:val="0"/>
      <w:marBottom w:val="0"/>
      <w:divBdr>
        <w:top w:val="none" w:sz="0" w:space="0" w:color="auto"/>
        <w:left w:val="none" w:sz="0" w:space="0" w:color="auto"/>
        <w:bottom w:val="none" w:sz="0" w:space="0" w:color="auto"/>
        <w:right w:val="none" w:sz="0" w:space="0" w:color="auto"/>
      </w:divBdr>
    </w:div>
    <w:div w:id="1379164289">
      <w:bodyDiv w:val="1"/>
      <w:marLeft w:val="0"/>
      <w:marRight w:val="0"/>
      <w:marTop w:val="0"/>
      <w:marBottom w:val="0"/>
      <w:divBdr>
        <w:top w:val="none" w:sz="0" w:space="0" w:color="auto"/>
        <w:left w:val="none" w:sz="0" w:space="0" w:color="auto"/>
        <w:bottom w:val="none" w:sz="0" w:space="0" w:color="auto"/>
        <w:right w:val="none" w:sz="0" w:space="0" w:color="auto"/>
      </w:divBdr>
      <w:divsChild>
        <w:div w:id="224462473">
          <w:marLeft w:val="0"/>
          <w:marRight w:val="0"/>
          <w:marTop w:val="0"/>
          <w:marBottom w:val="0"/>
          <w:divBdr>
            <w:top w:val="none" w:sz="0" w:space="0" w:color="auto"/>
            <w:left w:val="none" w:sz="0" w:space="0" w:color="auto"/>
            <w:bottom w:val="none" w:sz="0" w:space="0" w:color="auto"/>
            <w:right w:val="none" w:sz="0" w:space="0" w:color="auto"/>
          </w:divBdr>
          <w:divsChild>
            <w:div w:id="179468010">
              <w:marLeft w:val="0"/>
              <w:marRight w:val="0"/>
              <w:marTop w:val="0"/>
              <w:marBottom w:val="0"/>
              <w:divBdr>
                <w:top w:val="none" w:sz="0" w:space="0" w:color="auto"/>
                <w:left w:val="none" w:sz="0" w:space="0" w:color="auto"/>
                <w:bottom w:val="none" w:sz="0" w:space="0" w:color="auto"/>
                <w:right w:val="none" w:sz="0" w:space="0" w:color="auto"/>
              </w:divBdr>
              <w:divsChild>
                <w:div w:id="98528441">
                  <w:marLeft w:val="0"/>
                  <w:marRight w:val="0"/>
                  <w:marTop w:val="240"/>
                  <w:marBottom w:val="0"/>
                  <w:divBdr>
                    <w:top w:val="none" w:sz="0" w:space="0" w:color="auto"/>
                    <w:left w:val="none" w:sz="0" w:space="0" w:color="auto"/>
                    <w:bottom w:val="none" w:sz="0" w:space="0" w:color="auto"/>
                    <w:right w:val="none" w:sz="0" w:space="0" w:color="auto"/>
                  </w:divBdr>
                  <w:divsChild>
                    <w:div w:id="1565070324">
                      <w:marLeft w:val="240"/>
                      <w:marRight w:val="0"/>
                      <w:marTop w:val="0"/>
                      <w:marBottom w:val="0"/>
                      <w:divBdr>
                        <w:top w:val="none" w:sz="0" w:space="0" w:color="auto"/>
                        <w:left w:val="none" w:sz="0" w:space="0" w:color="auto"/>
                        <w:bottom w:val="none" w:sz="0" w:space="0" w:color="auto"/>
                        <w:right w:val="none" w:sz="0" w:space="0" w:color="auto"/>
                      </w:divBdr>
                      <w:divsChild>
                        <w:div w:id="208811501">
                          <w:marLeft w:val="0"/>
                          <w:marRight w:val="0"/>
                          <w:marTop w:val="0"/>
                          <w:marBottom w:val="0"/>
                          <w:divBdr>
                            <w:top w:val="none" w:sz="0" w:space="0" w:color="auto"/>
                            <w:left w:val="none" w:sz="0" w:space="0" w:color="auto"/>
                            <w:bottom w:val="none" w:sz="0" w:space="0" w:color="auto"/>
                            <w:right w:val="none" w:sz="0" w:space="0" w:color="auto"/>
                          </w:divBdr>
                          <w:divsChild>
                            <w:div w:id="23212212">
                              <w:marLeft w:val="0"/>
                              <w:marRight w:val="0"/>
                              <w:marTop w:val="0"/>
                              <w:marBottom w:val="0"/>
                              <w:divBdr>
                                <w:top w:val="none" w:sz="0" w:space="0" w:color="auto"/>
                                <w:left w:val="none" w:sz="0" w:space="0" w:color="auto"/>
                                <w:bottom w:val="none" w:sz="0" w:space="0" w:color="auto"/>
                                <w:right w:val="none" w:sz="0" w:space="0" w:color="auto"/>
                              </w:divBdr>
                            </w:div>
                            <w:div w:id="208452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830534">
      <w:bodyDiv w:val="1"/>
      <w:marLeft w:val="0"/>
      <w:marRight w:val="0"/>
      <w:marTop w:val="0"/>
      <w:marBottom w:val="0"/>
      <w:divBdr>
        <w:top w:val="none" w:sz="0" w:space="0" w:color="auto"/>
        <w:left w:val="none" w:sz="0" w:space="0" w:color="auto"/>
        <w:bottom w:val="none" w:sz="0" w:space="0" w:color="auto"/>
        <w:right w:val="none" w:sz="0" w:space="0" w:color="auto"/>
      </w:divBdr>
    </w:div>
    <w:div w:id="1426339918">
      <w:bodyDiv w:val="1"/>
      <w:marLeft w:val="0"/>
      <w:marRight w:val="0"/>
      <w:marTop w:val="0"/>
      <w:marBottom w:val="0"/>
      <w:divBdr>
        <w:top w:val="none" w:sz="0" w:space="0" w:color="auto"/>
        <w:left w:val="none" w:sz="0" w:space="0" w:color="auto"/>
        <w:bottom w:val="none" w:sz="0" w:space="0" w:color="auto"/>
        <w:right w:val="none" w:sz="0" w:space="0" w:color="auto"/>
      </w:divBdr>
    </w:div>
    <w:div w:id="1434549651">
      <w:bodyDiv w:val="1"/>
      <w:marLeft w:val="0"/>
      <w:marRight w:val="0"/>
      <w:marTop w:val="0"/>
      <w:marBottom w:val="0"/>
      <w:divBdr>
        <w:top w:val="none" w:sz="0" w:space="0" w:color="auto"/>
        <w:left w:val="none" w:sz="0" w:space="0" w:color="auto"/>
        <w:bottom w:val="none" w:sz="0" w:space="0" w:color="auto"/>
        <w:right w:val="none" w:sz="0" w:space="0" w:color="auto"/>
      </w:divBdr>
    </w:div>
    <w:div w:id="1454715833">
      <w:bodyDiv w:val="1"/>
      <w:marLeft w:val="0"/>
      <w:marRight w:val="0"/>
      <w:marTop w:val="0"/>
      <w:marBottom w:val="0"/>
      <w:divBdr>
        <w:top w:val="none" w:sz="0" w:space="0" w:color="auto"/>
        <w:left w:val="none" w:sz="0" w:space="0" w:color="auto"/>
        <w:bottom w:val="none" w:sz="0" w:space="0" w:color="auto"/>
        <w:right w:val="none" w:sz="0" w:space="0" w:color="auto"/>
      </w:divBdr>
    </w:div>
    <w:div w:id="1485732987">
      <w:bodyDiv w:val="1"/>
      <w:marLeft w:val="0"/>
      <w:marRight w:val="0"/>
      <w:marTop w:val="0"/>
      <w:marBottom w:val="0"/>
      <w:divBdr>
        <w:top w:val="none" w:sz="0" w:space="0" w:color="auto"/>
        <w:left w:val="none" w:sz="0" w:space="0" w:color="auto"/>
        <w:bottom w:val="none" w:sz="0" w:space="0" w:color="auto"/>
        <w:right w:val="none" w:sz="0" w:space="0" w:color="auto"/>
      </w:divBdr>
    </w:div>
    <w:div w:id="1495797377">
      <w:bodyDiv w:val="1"/>
      <w:marLeft w:val="0"/>
      <w:marRight w:val="0"/>
      <w:marTop w:val="0"/>
      <w:marBottom w:val="0"/>
      <w:divBdr>
        <w:top w:val="none" w:sz="0" w:space="0" w:color="auto"/>
        <w:left w:val="none" w:sz="0" w:space="0" w:color="auto"/>
        <w:bottom w:val="none" w:sz="0" w:space="0" w:color="auto"/>
        <w:right w:val="none" w:sz="0" w:space="0" w:color="auto"/>
      </w:divBdr>
    </w:div>
    <w:div w:id="1511601302">
      <w:bodyDiv w:val="1"/>
      <w:marLeft w:val="0"/>
      <w:marRight w:val="0"/>
      <w:marTop w:val="0"/>
      <w:marBottom w:val="0"/>
      <w:divBdr>
        <w:top w:val="none" w:sz="0" w:space="0" w:color="auto"/>
        <w:left w:val="none" w:sz="0" w:space="0" w:color="auto"/>
        <w:bottom w:val="none" w:sz="0" w:space="0" w:color="auto"/>
        <w:right w:val="none" w:sz="0" w:space="0" w:color="auto"/>
      </w:divBdr>
    </w:div>
    <w:div w:id="1642149656">
      <w:bodyDiv w:val="1"/>
      <w:marLeft w:val="0"/>
      <w:marRight w:val="0"/>
      <w:marTop w:val="0"/>
      <w:marBottom w:val="0"/>
      <w:divBdr>
        <w:top w:val="none" w:sz="0" w:space="0" w:color="auto"/>
        <w:left w:val="none" w:sz="0" w:space="0" w:color="auto"/>
        <w:bottom w:val="none" w:sz="0" w:space="0" w:color="auto"/>
        <w:right w:val="none" w:sz="0" w:space="0" w:color="auto"/>
      </w:divBdr>
    </w:div>
    <w:div w:id="1651401964">
      <w:bodyDiv w:val="1"/>
      <w:marLeft w:val="0"/>
      <w:marRight w:val="0"/>
      <w:marTop w:val="0"/>
      <w:marBottom w:val="0"/>
      <w:divBdr>
        <w:top w:val="none" w:sz="0" w:space="0" w:color="auto"/>
        <w:left w:val="none" w:sz="0" w:space="0" w:color="auto"/>
        <w:bottom w:val="none" w:sz="0" w:space="0" w:color="auto"/>
        <w:right w:val="none" w:sz="0" w:space="0" w:color="auto"/>
      </w:divBdr>
    </w:div>
    <w:div w:id="1760178177">
      <w:bodyDiv w:val="1"/>
      <w:marLeft w:val="0"/>
      <w:marRight w:val="0"/>
      <w:marTop w:val="0"/>
      <w:marBottom w:val="0"/>
      <w:divBdr>
        <w:top w:val="none" w:sz="0" w:space="0" w:color="auto"/>
        <w:left w:val="none" w:sz="0" w:space="0" w:color="auto"/>
        <w:bottom w:val="none" w:sz="0" w:space="0" w:color="auto"/>
        <w:right w:val="none" w:sz="0" w:space="0" w:color="auto"/>
      </w:divBdr>
    </w:div>
    <w:div w:id="1769304112">
      <w:bodyDiv w:val="1"/>
      <w:marLeft w:val="0"/>
      <w:marRight w:val="0"/>
      <w:marTop w:val="0"/>
      <w:marBottom w:val="0"/>
      <w:divBdr>
        <w:top w:val="none" w:sz="0" w:space="0" w:color="auto"/>
        <w:left w:val="none" w:sz="0" w:space="0" w:color="auto"/>
        <w:bottom w:val="none" w:sz="0" w:space="0" w:color="auto"/>
        <w:right w:val="none" w:sz="0" w:space="0" w:color="auto"/>
      </w:divBdr>
    </w:div>
    <w:div w:id="1792016781">
      <w:bodyDiv w:val="1"/>
      <w:marLeft w:val="0"/>
      <w:marRight w:val="0"/>
      <w:marTop w:val="0"/>
      <w:marBottom w:val="0"/>
      <w:divBdr>
        <w:top w:val="none" w:sz="0" w:space="0" w:color="auto"/>
        <w:left w:val="none" w:sz="0" w:space="0" w:color="auto"/>
        <w:bottom w:val="none" w:sz="0" w:space="0" w:color="auto"/>
        <w:right w:val="none" w:sz="0" w:space="0" w:color="auto"/>
      </w:divBdr>
      <w:divsChild>
        <w:div w:id="203910184">
          <w:marLeft w:val="0"/>
          <w:marRight w:val="0"/>
          <w:marTop w:val="0"/>
          <w:marBottom w:val="0"/>
          <w:divBdr>
            <w:top w:val="none" w:sz="0" w:space="0" w:color="auto"/>
            <w:left w:val="none" w:sz="0" w:space="0" w:color="auto"/>
            <w:bottom w:val="none" w:sz="0" w:space="0" w:color="auto"/>
            <w:right w:val="none" w:sz="0" w:space="0" w:color="auto"/>
          </w:divBdr>
          <w:divsChild>
            <w:div w:id="578826264">
              <w:marLeft w:val="0"/>
              <w:marRight w:val="0"/>
              <w:marTop w:val="0"/>
              <w:marBottom w:val="0"/>
              <w:divBdr>
                <w:top w:val="none" w:sz="0" w:space="0" w:color="auto"/>
                <w:left w:val="none" w:sz="0" w:space="0" w:color="auto"/>
                <w:bottom w:val="none" w:sz="0" w:space="0" w:color="auto"/>
                <w:right w:val="none" w:sz="0" w:space="0" w:color="auto"/>
              </w:divBdr>
              <w:divsChild>
                <w:div w:id="1449935587">
                  <w:marLeft w:val="0"/>
                  <w:marRight w:val="0"/>
                  <w:marTop w:val="240"/>
                  <w:marBottom w:val="0"/>
                  <w:divBdr>
                    <w:top w:val="none" w:sz="0" w:space="0" w:color="auto"/>
                    <w:left w:val="none" w:sz="0" w:space="0" w:color="auto"/>
                    <w:bottom w:val="none" w:sz="0" w:space="0" w:color="auto"/>
                    <w:right w:val="none" w:sz="0" w:space="0" w:color="auto"/>
                  </w:divBdr>
                  <w:divsChild>
                    <w:div w:id="534777832">
                      <w:marLeft w:val="240"/>
                      <w:marRight w:val="0"/>
                      <w:marTop w:val="0"/>
                      <w:marBottom w:val="0"/>
                      <w:divBdr>
                        <w:top w:val="none" w:sz="0" w:space="0" w:color="auto"/>
                        <w:left w:val="none" w:sz="0" w:space="0" w:color="auto"/>
                        <w:bottom w:val="none" w:sz="0" w:space="0" w:color="auto"/>
                        <w:right w:val="none" w:sz="0" w:space="0" w:color="auto"/>
                      </w:divBdr>
                      <w:divsChild>
                        <w:div w:id="43348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960365">
      <w:bodyDiv w:val="1"/>
      <w:marLeft w:val="0"/>
      <w:marRight w:val="0"/>
      <w:marTop w:val="0"/>
      <w:marBottom w:val="0"/>
      <w:divBdr>
        <w:top w:val="none" w:sz="0" w:space="0" w:color="auto"/>
        <w:left w:val="none" w:sz="0" w:space="0" w:color="auto"/>
        <w:bottom w:val="none" w:sz="0" w:space="0" w:color="auto"/>
        <w:right w:val="none" w:sz="0" w:space="0" w:color="auto"/>
      </w:divBdr>
      <w:divsChild>
        <w:div w:id="233709603">
          <w:marLeft w:val="0"/>
          <w:marRight w:val="0"/>
          <w:marTop w:val="0"/>
          <w:marBottom w:val="0"/>
          <w:divBdr>
            <w:top w:val="none" w:sz="0" w:space="0" w:color="auto"/>
            <w:left w:val="none" w:sz="0" w:space="0" w:color="auto"/>
            <w:bottom w:val="none" w:sz="0" w:space="0" w:color="auto"/>
            <w:right w:val="none" w:sz="0" w:space="0" w:color="auto"/>
          </w:divBdr>
          <w:divsChild>
            <w:div w:id="1926038956">
              <w:marLeft w:val="0"/>
              <w:marRight w:val="0"/>
              <w:marTop w:val="0"/>
              <w:marBottom w:val="0"/>
              <w:divBdr>
                <w:top w:val="none" w:sz="0" w:space="0" w:color="auto"/>
                <w:left w:val="none" w:sz="0" w:space="0" w:color="auto"/>
                <w:bottom w:val="none" w:sz="0" w:space="0" w:color="auto"/>
                <w:right w:val="none" w:sz="0" w:space="0" w:color="auto"/>
              </w:divBdr>
              <w:divsChild>
                <w:div w:id="1080634731">
                  <w:marLeft w:val="0"/>
                  <w:marRight w:val="0"/>
                  <w:marTop w:val="240"/>
                  <w:marBottom w:val="0"/>
                  <w:divBdr>
                    <w:top w:val="none" w:sz="0" w:space="0" w:color="auto"/>
                    <w:left w:val="none" w:sz="0" w:space="0" w:color="auto"/>
                    <w:bottom w:val="none" w:sz="0" w:space="0" w:color="auto"/>
                    <w:right w:val="none" w:sz="0" w:space="0" w:color="auto"/>
                  </w:divBdr>
                  <w:divsChild>
                    <w:div w:id="381827244">
                      <w:marLeft w:val="240"/>
                      <w:marRight w:val="0"/>
                      <w:marTop w:val="0"/>
                      <w:marBottom w:val="0"/>
                      <w:divBdr>
                        <w:top w:val="none" w:sz="0" w:space="0" w:color="auto"/>
                        <w:left w:val="none" w:sz="0" w:space="0" w:color="auto"/>
                        <w:bottom w:val="none" w:sz="0" w:space="0" w:color="auto"/>
                        <w:right w:val="none" w:sz="0" w:space="0" w:color="auto"/>
                      </w:divBdr>
                      <w:divsChild>
                        <w:div w:id="113961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696144">
      <w:bodyDiv w:val="1"/>
      <w:marLeft w:val="0"/>
      <w:marRight w:val="0"/>
      <w:marTop w:val="0"/>
      <w:marBottom w:val="0"/>
      <w:divBdr>
        <w:top w:val="none" w:sz="0" w:space="0" w:color="auto"/>
        <w:left w:val="none" w:sz="0" w:space="0" w:color="auto"/>
        <w:bottom w:val="none" w:sz="0" w:space="0" w:color="auto"/>
        <w:right w:val="none" w:sz="0" w:space="0" w:color="auto"/>
      </w:divBdr>
      <w:divsChild>
        <w:div w:id="353574310">
          <w:marLeft w:val="0"/>
          <w:marRight w:val="0"/>
          <w:marTop w:val="0"/>
          <w:marBottom w:val="0"/>
          <w:divBdr>
            <w:top w:val="none" w:sz="0" w:space="0" w:color="auto"/>
            <w:left w:val="none" w:sz="0" w:space="0" w:color="auto"/>
            <w:bottom w:val="none" w:sz="0" w:space="0" w:color="auto"/>
            <w:right w:val="none" w:sz="0" w:space="0" w:color="auto"/>
          </w:divBdr>
          <w:divsChild>
            <w:div w:id="2031953006">
              <w:marLeft w:val="0"/>
              <w:marRight w:val="0"/>
              <w:marTop w:val="0"/>
              <w:marBottom w:val="0"/>
              <w:divBdr>
                <w:top w:val="none" w:sz="0" w:space="0" w:color="auto"/>
                <w:left w:val="none" w:sz="0" w:space="0" w:color="auto"/>
                <w:bottom w:val="none" w:sz="0" w:space="0" w:color="auto"/>
                <w:right w:val="none" w:sz="0" w:space="0" w:color="auto"/>
              </w:divBdr>
              <w:divsChild>
                <w:div w:id="630400202">
                  <w:marLeft w:val="0"/>
                  <w:marRight w:val="0"/>
                  <w:marTop w:val="240"/>
                  <w:marBottom w:val="0"/>
                  <w:divBdr>
                    <w:top w:val="none" w:sz="0" w:space="0" w:color="auto"/>
                    <w:left w:val="none" w:sz="0" w:space="0" w:color="auto"/>
                    <w:bottom w:val="none" w:sz="0" w:space="0" w:color="auto"/>
                    <w:right w:val="none" w:sz="0" w:space="0" w:color="auto"/>
                  </w:divBdr>
                  <w:divsChild>
                    <w:div w:id="1504590052">
                      <w:marLeft w:val="240"/>
                      <w:marRight w:val="0"/>
                      <w:marTop w:val="0"/>
                      <w:marBottom w:val="0"/>
                      <w:divBdr>
                        <w:top w:val="none" w:sz="0" w:space="0" w:color="auto"/>
                        <w:left w:val="none" w:sz="0" w:space="0" w:color="auto"/>
                        <w:bottom w:val="none" w:sz="0" w:space="0" w:color="auto"/>
                        <w:right w:val="none" w:sz="0" w:space="0" w:color="auto"/>
                      </w:divBdr>
                      <w:divsChild>
                        <w:div w:id="135765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246777">
      <w:bodyDiv w:val="1"/>
      <w:marLeft w:val="0"/>
      <w:marRight w:val="0"/>
      <w:marTop w:val="0"/>
      <w:marBottom w:val="0"/>
      <w:divBdr>
        <w:top w:val="none" w:sz="0" w:space="0" w:color="auto"/>
        <w:left w:val="none" w:sz="0" w:space="0" w:color="auto"/>
        <w:bottom w:val="none" w:sz="0" w:space="0" w:color="auto"/>
        <w:right w:val="none" w:sz="0" w:space="0" w:color="auto"/>
      </w:divBdr>
    </w:div>
    <w:div w:id="1975404806">
      <w:bodyDiv w:val="1"/>
      <w:marLeft w:val="0"/>
      <w:marRight w:val="0"/>
      <w:marTop w:val="0"/>
      <w:marBottom w:val="0"/>
      <w:divBdr>
        <w:top w:val="none" w:sz="0" w:space="0" w:color="auto"/>
        <w:left w:val="none" w:sz="0" w:space="0" w:color="auto"/>
        <w:bottom w:val="none" w:sz="0" w:space="0" w:color="auto"/>
        <w:right w:val="none" w:sz="0" w:space="0" w:color="auto"/>
      </w:divBdr>
      <w:divsChild>
        <w:div w:id="1883399068">
          <w:marLeft w:val="0"/>
          <w:marRight w:val="0"/>
          <w:marTop w:val="0"/>
          <w:marBottom w:val="0"/>
          <w:divBdr>
            <w:top w:val="none" w:sz="0" w:space="0" w:color="auto"/>
            <w:left w:val="none" w:sz="0" w:space="0" w:color="auto"/>
            <w:bottom w:val="none" w:sz="0" w:space="0" w:color="auto"/>
            <w:right w:val="none" w:sz="0" w:space="0" w:color="auto"/>
          </w:divBdr>
          <w:divsChild>
            <w:div w:id="1208027436">
              <w:marLeft w:val="0"/>
              <w:marRight w:val="0"/>
              <w:marTop w:val="0"/>
              <w:marBottom w:val="0"/>
              <w:divBdr>
                <w:top w:val="none" w:sz="0" w:space="0" w:color="auto"/>
                <w:left w:val="none" w:sz="0" w:space="0" w:color="auto"/>
                <w:bottom w:val="none" w:sz="0" w:space="0" w:color="auto"/>
                <w:right w:val="none" w:sz="0" w:space="0" w:color="auto"/>
              </w:divBdr>
              <w:divsChild>
                <w:div w:id="20596809">
                  <w:marLeft w:val="0"/>
                  <w:marRight w:val="0"/>
                  <w:marTop w:val="240"/>
                  <w:marBottom w:val="0"/>
                  <w:divBdr>
                    <w:top w:val="none" w:sz="0" w:space="0" w:color="auto"/>
                    <w:left w:val="none" w:sz="0" w:space="0" w:color="auto"/>
                    <w:bottom w:val="none" w:sz="0" w:space="0" w:color="auto"/>
                    <w:right w:val="none" w:sz="0" w:space="0" w:color="auto"/>
                  </w:divBdr>
                  <w:divsChild>
                    <w:div w:id="18628953">
                      <w:marLeft w:val="240"/>
                      <w:marRight w:val="0"/>
                      <w:marTop w:val="0"/>
                      <w:marBottom w:val="0"/>
                      <w:divBdr>
                        <w:top w:val="none" w:sz="0" w:space="0" w:color="auto"/>
                        <w:left w:val="none" w:sz="0" w:space="0" w:color="auto"/>
                        <w:bottom w:val="none" w:sz="0" w:space="0" w:color="auto"/>
                        <w:right w:val="none" w:sz="0" w:space="0" w:color="auto"/>
                      </w:divBdr>
                      <w:divsChild>
                        <w:div w:id="1489205934">
                          <w:marLeft w:val="0"/>
                          <w:marRight w:val="0"/>
                          <w:marTop w:val="0"/>
                          <w:marBottom w:val="0"/>
                          <w:divBdr>
                            <w:top w:val="none" w:sz="0" w:space="0" w:color="auto"/>
                            <w:left w:val="none" w:sz="0" w:space="0" w:color="auto"/>
                            <w:bottom w:val="none" w:sz="0" w:space="0" w:color="auto"/>
                            <w:right w:val="none" w:sz="0" w:space="0" w:color="auto"/>
                          </w:divBdr>
                          <w:divsChild>
                            <w:div w:id="557741340">
                              <w:marLeft w:val="0"/>
                              <w:marRight w:val="0"/>
                              <w:marTop w:val="0"/>
                              <w:marBottom w:val="0"/>
                              <w:divBdr>
                                <w:top w:val="none" w:sz="0" w:space="0" w:color="auto"/>
                                <w:left w:val="none" w:sz="0" w:space="0" w:color="auto"/>
                                <w:bottom w:val="none" w:sz="0" w:space="0" w:color="auto"/>
                                <w:right w:val="none" w:sz="0" w:space="0" w:color="auto"/>
                              </w:divBdr>
                            </w:div>
                            <w:div w:id="187141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917466">
      <w:bodyDiv w:val="1"/>
      <w:marLeft w:val="0"/>
      <w:marRight w:val="0"/>
      <w:marTop w:val="0"/>
      <w:marBottom w:val="0"/>
      <w:divBdr>
        <w:top w:val="none" w:sz="0" w:space="0" w:color="auto"/>
        <w:left w:val="none" w:sz="0" w:space="0" w:color="auto"/>
        <w:bottom w:val="none" w:sz="0" w:space="0" w:color="auto"/>
        <w:right w:val="none" w:sz="0" w:space="0" w:color="auto"/>
      </w:divBdr>
    </w:div>
    <w:div w:id="2026714381">
      <w:bodyDiv w:val="1"/>
      <w:marLeft w:val="0"/>
      <w:marRight w:val="0"/>
      <w:marTop w:val="0"/>
      <w:marBottom w:val="0"/>
      <w:divBdr>
        <w:top w:val="none" w:sz="0" w:space="0" w:color="auto"/>
        <w:left w:val="none" w:sz="0" w:space="0" w:color="auto"/>
        <w:bottom w:val="none" w:sz="0" w:space="0" w:color="auto"/>
        <w:right w:val="none" w:sz="0" w:space="0" w:color="auto"/>
      </w:divBdr>
      <w:divsChild>
        <w:div w:id="1922450149">
          <w:marLeft w:val="0"/>
          <w:marRight w:val="0"/>
          <w:marTop w:val="0"/>
          <w:marBottom w:val="0"/>
          <w:divBdr>
            <w:top w:val="none" w:sz="0" w:space="0" w:color="auto"/>
            <w:left w:val="none" w:sz="0" w:space="0" w:color="auto"/>
            <w:bottom w:val="none" w:sz="0" w:space="0" w:color="auto"/>
            <w:right w:val="none" w:sz="0" w:space="0" w:color="auto"/>
          </w:divBdr>
          <w:divsChild>
            <w:div w:id="423765268">
              <w:marLeft w:val="0"/>
              <w:marRight w:val="0"/>
              <w:marTop w:val="0"/>
              <w:marBottom w:val="0"/>
              <w:divBdr>
                <w:top w:val="none" w:sz="0" w:space="0" w:color="auto"/>
                <w:left w:val="none" w:sz="0" w:space="0" w:color="auto"/>
                <w:bottom w:val="none" w:sz="0" w:space="0" w:color="auto"/>
                <w:right w:val="none" w:sz="0" w:space="0" w:color="auto"/>
              </w:divBdr>
              <w:divsChild>
                <w:div w:id="440687226">
                  <w:marLeft w:val="0"/>
                  <w:marRight w:val="0"/>
                  <w:marTop w:val="240"/>
                  <w:marBottom w:val="0"/>
                  <w:divBdr>
                    <w:top w:val="none" w:sz="0" w:space="0" w:color="auto"/>
                    <w:left w:val="none" w:sz="0" w:space="0" w:color="auto"/>
                    <w:bottom w:val="none" w:sz="0" w:space="0" w:color="auto"/>
                    <w:right w:val="none" w:sz="0" w:space="0" w:color="auto"/>
                  </w:divBdr>
                  <w:divsChild>
                    <w:div w:id="239797619">
                      <w:marLeft w:val="240"/>
                      <w:marRight w:val="0"/>
                      <w:marTop w:val="0"/>
                      <w:marBottom w:val="0"/>
                      <w:divBdr>
                        <w:top w:val="none" w:sz="0" w:space="0" w:color="auto"/>
                        <w:left w:val="none" w:sz="0" w:space="0" w:color="auto"/>
                        <w:bottom w:val="none" w:sz="0" w:space="0" w:color="auto"/>
                        <w:right w:val="none" w:sz="0" w:space="0" w:color="auto"/>
                      </w:divBdr>
                      <w:divsChild>
                        <w:div w:id="52252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hop.welmedical.com/product/defibsafe-2-external-cabinet-locked/?srsltid=AfmBOoqO4IbhcDehfTWw-ECF_rxaHfjQ6maciGbQTG9rlLQOwd_WTWNq" TargetMode="External"/><Relationship Id="rId4" Type="http://schemas.openxmlformats.org/officeDocument/2006/relationships/settings" Target="settings.xml"/><Relationship Id="rId9" Type="http://schemas.openxmlformats.org/officeDocument/2006/relationships/hyperlink" Target="mailto:clerk@plumley-toft-bexton-pc.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3B23C-EFCB-4C11-8B78-763671E7D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1623</Words>
  <Characters>9256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Plumley with Toft and Bexton Parish Council</vt:lpstr>
    </vt:vector>
  </TitlesOfParts>
  <Company>Bear Records</Company>
  <LinksUpToDate>false</LinksUpToDate>
  <CharactersWithSpaces>10858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Plumley with Toft and Bexton Parish Council</dc:title>
  <dc:creator>Sarah</dc:creator>
  <cp:lastModifiedBy>clerk</cp:lastModifiedBy>
  <cp:revision>19</cp:revision>
  <cp:lastPrinted>2024-09-09T17:58:00Z</cp:lastPrinted>
  <dcterms:created xsi:type="dcterms:W3CDTF">2025-08-21T11:23:00Z</dcterms:created>
  <dcterms:modified xsi:type="dcterms:W3CDTF">2025-09-09T11:20:00Z</dcterms:modified>
</cp:coreProperties>
</file>